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F97305" w:rsidRDefault="00F97305" w:rsidP="00F97305">
      <w:pPr>
        <w:autoSpaceDE w:val="0"/>
        <w:autoSpaceDN w:val="0"/>
        <w:adjustRightInd w:val="0"/>
        <w:spacing w:after="0" w:line="240" w:lineRule="auto"/>
        <w:jc w:val="center"/>
        <w:rPr>
          <w:rFonts w:ascii="ArialMT" w:hAnsi="ArialMT" w:cs="ArialMT"/>
          <w:b/>
          <w:sz w:val="32"/>
          <w:szCs w:val="32"/>
        </w:rPr>
      </w:pPr>
      <w:r>
        <w:rPr>
          <w:rFonts w:ascii="ArialMT" w:hAnsi="ArialMT" w:cs="ArialMT"/>
          <w:b/>
          <w:sz w:val="32"/>
          <w:szCs w:val="32"/>
        </w:rPr>
        <w:t xml:space="preserve">ANEXA </w:t>
      </w:r>
    </w:p>
    <w:p w:rsidR="00E21466" w:rsidRDefault="00F97305" w:rsidP="00F97305">
      <w:pPr>
        <w:autoSpaceDE w:val="0"/>
        <w:autoSpaceDN w:val="0"/>
        <w:adjustRightInd w:val="0"/>
        <w:spacing w:after="0" w:line="240" w:lineRule="auto"/>
        <w:jc w:val="center"/>
        <w:rPr>
          <w:rFonts w:ascii="ArialMT" w:hAnsi="ArialMT" w:cs="ArialMT"/>
          <w:b/>
          <w:sz w:val="32"/>
          <w:szCs w:val="32"/>
        </w:rPr>
      </w:pPr>
      <w:r>
        <w:rPr>
          <w:rFonts w:ascii="ArialMT" w:hAnsi="ArialMT" w:cs="ArialMT"/>
          <w:b/>
          <w:sz w:val="32"/>
          <w:szCs w:val="32"/>
        </w:rPr>
        <w:t xml:space="preserve">LA </w:t>
      </w:r>
      <w:r w:rsidR="00E21466" w:rsidRPr="00E21466">
        <w:rPr>
          <w:rFonts w:ascii="ArialMT" w:hAnsi="ArialMT" w:cs="ArialMT"/>
          <w:b/>
          <w:sz w:val="32"/>
          <w:szCs w:val="32"/>
        </w:rPr>
        <w:t xml:space="preserve"> H.C.L UNGHENI </w:t>
      </w:r>
    </w:p>
    <w:p w:rsidR="00E21466" w:rsidRPr="00E21466" w:rsidRDefault="00E21466" w:rsidP="00E21466">
      <w:pPr>
        <w:autoSpaceDE w:val="0"/>
        <w:autoSpaceDN w:val="0"/>
        <w:adjustRightInd w:val="0"/>
        <w:spacing w:after="0" w:line="240" w:lineRule="auto"/>
        <w:rPr>
          <w:rFonts w:ascii="ArialMT" w:hAnsi="ArialMT" w:cs="ArialMT"/>
          <w:b/>
          <w:sz w:val="32"/>
          <w:szCs w:val="32"/>
        </w:rPr>
      </w:pPr>
      <w:r>
        <w:rPr>
          <w:rFonts w:ascii="ArialMT" w:hAnsi="ArialMT" w:cs="ArialMT"/>
          <w:b/>
          <w:sz w:val="32"/>
          <w:szCs w:val="32"/>
        </w:rPr>
        <w:t xml:space="preserve"> </w:t>
      </w:r>
      <w:r w:rsidR="00F97305">
        <w:rPr>
          <w:rFonts w:ascii="ArialMT" w:hAnsi="ArialMT" w:cs="ArialMT"/>
          <w:b/>
          <w:sz w:val="32"/>
          <w:szCs w:val="32"/>
        </w:rPr>
        <w:t xml:space="preserve">                  </w:t>
      </w:r>
      <w:r>
        <w:rPr>
          <w:rFonts w:ascii="ArialMT" w:hAnsi="ArialMT" w:cs="ArialMT"/>
          <w:b/>
          <w:sz w:val="32"/>
          <w:szCs w:val="32"/>
        </w:rPr>
        <w:t xml:space="preserve"> </w:t>
      </w:r>
    </w:p>
    <w:p w:rsidR="00E21466" w:rsidRPr="00E21466" w:rsidRDefault="00E21466" w:rsidP="00C9253A">
      <w:pPr>
        <w:autoSpaceDE w:val="0"/>
        <w:autoSpaceDN w:val="0"/>
        <w:adjustRightInd w:val="0"/>
        <w:spacing w:after="0" w:line="240" w:lineRule="auto"/>
        <w:jc w:val="both"/>
        <w:rPr>
          <w:rFonts w:ascii="ArialMT" w:hAnsi="ArialMT" w:cs="ArialMT"/>
          <w:sz w:val="32"/>
          <w:szCs w:val="32"/>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Pr="00E21466" w:rsidRDefault="00E21466" w:rsidP="00E21466">
      <w:pPr>
        <w:autoSpaceDE w:val="0"/>
        <w:autoSpaceDN w:val="0"/>
        <w:adjustRightInd w:val="0"/>
        <w:spacing w:after="0" w:line="240" w:lineRule="auto"/>
        <w:jc w:val="center"/>
        <w:rPr>
          <w:rFonts w:ascii="ArialMT" w:hAnsi="ArialMT" w:cs="ArialMT"/>
          <w:b/>
          <w:sz w:val="48"/>
          <w:szCs w:val="48"/>
        </w:rPr>
      </w:pPr>
      <w:r w:rsidRPr="00E21466">
        <w:rPr>
          <w:rFonts w:ascii="ArialMT" w:hAnsi="ArialMT" w:cs="ArialMT"/>
          <w:b/>
          <w:sz w:val="48"/>
          <w:szCs w:val="48"/>
        </w:rPr>
        <w:t xml:space="preserve">REGULAMENT </w:t>
      </w:r>
    </w:p>
    <w:p w:rsidR="00E21466" w:rsidRPr="00E21466" w:rsidRDefault="00E21466" w:rsidP="00E21466">
      <w:pPr>
        <w:autoSpaceDE w:val="0"/>
        <w:autoSpaceDN w:val="0"/>
        <w:adjustRightInd w:val="0"/>
        <w:spacing w:after="0" w:line="240" w:lineRule="auto"/>
        <w:jc w:val="center"/>
        <w:rPr>
          <w:rFonts w:ascii="ArialMT" w:hAnsi="ArialMT" w:cs="ArialMT"/>
          <w:b/>
          <w:sz w:val="48"/>
          <w:szCs w:val="48"/>
        </w:rPr>
      </w:pPr>
    </w:p>
    <w:p w:rsidR="00E21466" w:rsidRPr="00E21466" w:rsidRDefault="00E21466" w:rsidP="00E21466">
      <w:pPr>
        <w:autoSpaceDE w:val="0"/>
        <w:autoSpaceDN w:val="0"/>
        <w:adjustRightInd w:val="0"/>
        <w:spacing w:after="0" w:line="240" w:lineRule="auto"/>
        <w:jc w:val="center"/>
        <w:rPr>
          <w:rFonts w:ascii="ArialMT" w:hAnsi="ArialMT" w:cs="ArialMT"/>
          <w:b/>
          <w:sz w:val="48"/>
          <w:szCs w:val="48"/>
        </w:rPr>
      </w:pPr>
      <w:r w:rsidRPr="00E21466">
        <w:rPr>
          <w:rFonts w:ascii="ArialMT" w:hAnsi="ArialMT" w:cs="ArialMT"/>
          <w:b/>
          <w:sz w:val="48"/>
          <w:szCs w:val="48"/>
        </w:rPr>
        <w:t>DE ORGANIZARE ȘI FUNCȚIONARE A CONSILIULUI LOCAL AL COMUNEI UNGHENI</w:t>
      </w:r>
    </w:p>
    <w:p w:rsidR="00E21466" w:rsidRPr="00E21466" w:rsidRDefault="00E21466" w:rsidP="00C9253A">
      <w:pPr>
        <w:autoSpaceDE w:val="0"/>
        <w:autoSpaceDN w:val="0"/>
        <w:adjustRightInd w:val="0"/>
        <w:spacing w:after="0" w:line="240" w:lineRule="auto"/>
        <w:jc w:val="both"/>
        <w:rPr>
          <w:rFonts w:ascii="ArialMT" w:hAnsi="ArialMT" w:cs="ArialMT"/>
          <w:b/>
          <w:sz w:val="48"/>
          <w:szCs w:val="48"/>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Pr="00E4675E" w:rsidRDefault="00E4675E" w:rsidP="00E4675E">
      <w:pPr>
        <w:autoSpaceDE w:val="0"/>
        <w:autoSpaceDN w:val="0"/>
        <w:adjustRightInd w:val="0"/>
        <w:spacing w:after="0" w:line="240" w:lineRule="auto"/>
        <w:jc w:val="center"/>
        <w:rPr>
          <w:rFonts w:ascii="ArialMT" w:hAnsi="ArialMT" w:cs="ArialMT"/>
          <w:sz w:val="32"/>
          <w:szCs w:val="32"/>
        </w:rPr>
      </w:pPr>
      <w:r w:rsidRPr="00E4675E">
        <w:rPr>
          <w:rFonts w:ascii="ArialMT" w:hAnsi="ArialMT" w:cs="ArialMT"/>
          <w:sz w:val="32"/>
          <w:szCs w:val="32"/>
        </w:rPr>
        <w:t xml:space="preserve">CONȚINUTUL REGULAMENTULUI DE ORGANIZARE ȘI FUNCȚIONARE </w:t>
      </w:r>
    </w:p>
    <w:p w:rsidR="00E21466" w:rsidRPr="00E4675E" w:rsidRDefault="00E21466" w:rsidP="00C9253A">
      <w:pPr>
        <w:autoSpaceDE w:val="0"/>
        <w:autoSpaceDN w:val="0"/>
        <w:adjustRightInd w:val="0"/>
        <w:spacing w:after="0" w:line="240" w:lineRule="auto"/>
        <w:jc w:val="both"/>
        <w:rPr>
          <w:rFonts w:ascii="ArialMT" w:hAnsi="ArialMT" w:cs="ArialMT"/>
          <w:sz w:val="32"/>
          <w:szCs w:val="32"/>
        </w:rPr>
      </w:pPr>
    </w:p>
    <w:p w:rsidR="00E21466" w:rsidRPr="00E4675E" w:rsidRDefault="00E21466" w:rsidP="00C9253A">
      <w:pPr>
        <w:autoSpaceDE w:val="0"/>
        <w:autoSpaceDN w:val="0"/>
        <w:adjustRightInd w:val="0"/>
        <w:spacing w:after="0" w:line="240" w:lineRule="auto"/>
        <w:jc w:val="both"/>
        <w:rPr>
          <w:rFonts w:ascii="ArialMT" w:hAnsi="ArialMT" w:cs="ArialMT"/>
          <w:sz w:val="32"/>
          <w:szCs w:val="32"/>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Pr="00C332A6" w:rsidRDefault="00E4675E" w:rsidP="00C332A6">
      <w:pPr>
        <w:autoSpaceDE w:val="0"/>
        <w:autoSpaceDN w:val="0"/>
        <w:adjustRightInd w:val="0"/>
        <w:spacing w:after="0" w:line="240" w:lineRule="auto"/>
        <w:jc w:val="both"/>
        <w:rPr>
          <w:rFonts w:ascii="ArialMT" w:hAnsi="ArialMT" w:cs="ArialMT"/>
          <w:b/>
          <w:sz w:val="24"/>
          <w:szCs w:val="24"/>
        </w:rPr>
      </w:pPr>
      <w:r w:rsidRPr="00C332A6">
        <w:rPr>
          <w:rFonts w:ascii="ArialMT" w:hAnsi="ArialMT" w:cs="ArialMT"/>
          <w:b/>
          <w:sz w:val="24"/>
          <w:szCs w:val="24"/>
        </w:rPr>
        <w:t xml:space="preserve">CAPITOLUL I </w:t>
      </w:r>
    </w:p>
    <w:p w:rsidR="00E4675E" w:rsidRPr="00C332A6" w:rsidRDefault="00E4675E" w:rsidP="00C332A6">
      <w:pPr>
        <w:autoSpaceDE w:val="0"/>
        <w:autoSpaceDN w:val="0"/>
        <w:adjustRightInd w:val="0"/>
        <w:spacing w:after="0" w:line="240" w:lineRule="auto"/>
        <w:jc w:val="both"/>
        <w:rPr>
          <w:rFonts w:ascii="Arial-BoldMT" w:hAnsi="Arial-BoldMT" w:cs="Arial-BoldMT"/>
          <w:bCs/>
          <w:sz w:val="24"/>
          <w:szCs w:val="24"/>
        </w:rPr>
      </w:pPr>
      <w:r w:rsidRPr="00C332A6">
        <w:rPr>
          <w:rFonts w:ascii="Arial-BoldMT" w:hAnsi="Arial-BoldMT" w:cs="Arial-BoldMT"/>
          <w:bCs/>
          <w:sz w:val="24"/>
          <w:szCs w:val="24"/>
        </w:rPr>
        <w:t xml:space="preserve">Constituirea consiliului local al comunei Ungheni </w:t>
      </w:r>
    </w:p>
    <w:p w:rsidR="00E4675E" w:rsidRDefault="00E4675E" w:rsidP="00C332A6">
      <w:pPr>
        <w:autoSpaceDE w:val="0"/>
        <w:autoSpaceDN w:val="0"/>
        <w:adjustRightInd w:val="0"/>
        <w:spacing w:after="0" w:line="240" w:lineRule="auto"/>
        <w:jc w:val="both"/>
        <w:rPr>
          <w:rFonts w:ascii="ArialMT" w:hAnsi="ArialMT" w:cs="ArialMT"/>
          <w:b/>
          <w:sz w:val="24"/>
          <w:szCs w:val="24"/>
        </w:rPr>
      </w:pPr>
    </w:p>
    <w:p w:rsidR="00E21466" w:rsidRDefault="00E21466" w:rsidP="00C332A6">
      <w:pPr>
        <w:autoSpaceDE w:val="0"/>
        <w:autoSpaceDN w:val="0"/>
        <w:adjustRightInd w:val="0"/>
        <w:spacing w:after="0" w:line="240" w:lineRule="auto"/>
        <w:jc w:val="both"/>
        <w:rPr>
          <w:rFonts w:ascii="ArialMT" w:hAnsi="ArialMT" w:cs="ArialMT"/>
          <w:sz w:val="24"/>
          <w:szCs w:val="24"/>
        </w:rPr>
      </w:pPr>
    </w:p>
    <w:p w:rsidR="00E4675E" w:rsidRPr="00C332A6" w:rsidRDefault="00E4675E" w:rsidP="00C332A6">
      <w:pPr>
        <w:autoSpaceDE w:val="0"/>
        <w:autoSpaceDN w:val="0"/>
        <w:adjustRightInd w:val="0"/>
        <w:spacing w:after="0" w:line="240" w:lineRule="auto"/>
        <w:jc w:val="both"/>
        <w:rPr>
          <w:rFonts w:ascii="ArialMT" w:hAnsi="ArialMT" w:cs="ArialMT"/>
          <w:b/>
          <w:sz w:val="24"/>
          <w:szCs w:val="24"/>
        </w:rPr>
      </w:pPr>
      <w:r w:rsidRPr="00C332A6">
        <w:rPr>
          <w:rFonts w:ascii="ArialMT" w:hAnsi="ArialMT" w:cs="ArialMT"/>
          <w:b/>
          <w:sz w:val="24"/>
          <w:szCs w:val="24"/>
        </w:rPr>
        <w:t>CAPITOLUL II</w:t>
      </w:r>
    </w:p>
    <w:p w:rsidR="00E4675E" w:rsidRPr="00C332A6" w:rsidRDefault="00E4675E" w:rsidP="00C332A6">
      <w:pPr>
        <w:autoSpaceDE w:val="0"/>
        <w:autoSpaceDN w:val="0"/>
        <w:adjustRightInd w:val="0"/>
        <w:spacing w:after="0" w:line="240" w:lineRule="auto"/>
        <w:jc w:val="both"/>
        <w:rPr>
          <w:rFonts w:ascii="Arial-BoldMT" w:hAnsi="Arial-BoldMT" w:cs="Arial-BoldMT"/>
          <w:bCs/>
          <w:sz w:val="24"/>
          <w:szCs w:val="24"/>
        </w:rPr>
      </w:pPr>
      <w:r w:rsidRPr="00C332A6">
        <w:rPr>
          <w:rFonts w:ascii="Arial-BoldMT" w:hAnsi="Arial-BoldMT" w:cs="Arial-BoldMT"/>
          <w:bCs/>
          <w:sz w:val="24"/>
          <w:szCs w:val="24"/>
        </w:rPr>
        <w:t xml:space="preserve">Organizarea Consiliului Local al comunei Ungheni </w:t>
      </w:r>
    </w:p>
    <w:p w:rsidR="00E4675E" w:rsidRPr="00C332A6" w:rsidRDefault="00F456EB" w:rsidP="00C332A6">
      <w:pPr>
        <w:autoSpaceDE w:val="0"/>
        <w:autoSpaceDN w:val="0"/>
        <w:adjustRightInd w:val="0"/>
        <w:spacing w:after="0" w:line="240" w:lineRule="auto"/>
        <w:jc w:val="both"/>
        <w:rPr>
          <w:rFonts w:ascii="Arial-BoldMT" w:hAnsi="Arial-BoldMT" w:cs="Arial-BoldMT"/>
          <w:bCs/>
          <w:sz w:val="24"/>
          <w:szCs w:val="24"/>
        </w:rPr>
      </w:pPr>
      <w:r>
        <w:rPr>
          <w:rFonts w:ascii="Arial-BoldMT" w:hAnsi="Arial-BoldMT" w:cs="Arial-BoldMT"/>
          <w:bCs/>
          <w:sz w:val="24"/>
          <w:szCs w:val="24"/>
        </w:rPr>
        <w:t xml:space="preserve">SECȚIUNEA 1 </w:t>
      </w:r>
      <w:r w:rsidR="00C332A6">
        <w:rPr>
          <w:rFonts w:ascii="Arial-BoldMT" w:hAnsi="Arial-BoldMT" w:cs="Arial-BoldMT"/>
          <w:bCs/>
          <w:sz w:val="24"/>
          <w:szCs w:val="24"/>
        </w:rPr>
        <w:t xml:space="preserve">  </w:t>
      </w:r>
      <w:r w:rsidR="00E4675E" w:rsidRPr="00C332A6">
        <w:rPr>
          <w:rFonts w:ascii="Arial-BoldMT" w:hAnsi="Arial-BoldMT" w:cs="Arial-BoldMT"/>
          <w:bCs/>
          <w:sz w:val="24"/>
          <w:szCs w:val="24"/>
        </w:rPr>
        <w:t>Preşedintele de şedinţă și organizarea comisiilor de specialitate ale consiliului local</w:t>
      </w:r>
    </w:p>
    <w:p w:rsidR="00E4675E" w:rsidRPr="00C332A6" w:rsidRDefault="00E4675E" w:rsidP="00C332A6">
      <w:pPr>
        <w:autoSpaceDE w:val="0"/>
        <w:autoSpaceDN w:val="0"/>
        <w:adjustRightInd w:val="0"/>
        <w:spacing w:after="0" w:line="240" w:lineRule="auto"/>
        <w:jc w:val="both"/>
        <w:rPr>
          <w:rFonts w:ascii="ArialMT" w:hAnsi="ArialMT" w:cs="ArialMT"/>
          <w:sz w:val="24"/>
          <w:szCs w:val="24"/>
        </w:rPr>
      </w:pPr>
      <w:r w:rsidRPr="00C332A6">
        <w:rPr>
          <w:rFonts w:ascii="Arial-BoldMT" w:hAnsi="Arial-BoldMT" w:cs="Arial-BoldMT"/>
          <w:bCs/>
          <w:sz w:val="24"/>
          <w:szCs w:val="24"/>
        </w:rPr>
        <w:t>SECȚIUNEA</w:t>
      </w:r>
      <w:r w:rsidRPr="00C332A6">
        <w:rPr>
          <w:rFonts w:ascii="ArialMT" w:hAnsi="ArialMT" w:cs="ArialMT"/>
          <w:sz w:val="24"/>
          <w:szCs w:val="24"/>
        </w:rPr>
        <w:t xml:space="preserve">  a 2- a   Atribuțiile comisiilor de specialitate </w:t>
      </w:r>
    </w:p>
    <w:p w:rsidR="00E4675E" w:rsidRPr="00C332A6" w:rsidRDefault="00E4675E" w:rsidP="00C332A6">
      <w:pPr>
        <w:autoSpaceDE w:val="0"/>
        <w:autoSpaceDN w:val="0"/>
        <w:adjustRightInd w:val="0"/>
        <w:spacing w:after="0" w:line="240" w:lineRule="auto"/>
        <w:jc w:val="both"/>
        <w:rPr>
          <w:rFonts w:ascii="Arial-BoldMT" w:hAnsi="Arial-BoldMT" w:cs="Arial-BoldMT"/>
          <w:bCs/>
          <w:sz w:val="24"/>
          <w:szCs w:val="24"/>
        </w:rPr>
      </w:pPr>
      <w:r w:rsidRPr="00C332A6">
        <w:rPr>
          <w:rFonts w:ascii="Arial-BoldMT" w:hAnsi="Arial-BoldMT" w:cs="Arial-BoldMT"/>
          <w:bCs/>
          <w:sz w:val="24"/>
          <w:szCs w:val="24"/>
        </w:rPr>
        <w:t>SECȚIUNEA  a 3- a   Rolul, numirea şi eliberarea din funcţie a viceprimarului</w:t>
      </w:r>
    </w:p>
    <w:p w:rsidR="00E4675E" w:rsidRDefault="00E4675E" w:rsidP="00C332A6">
      <w:pPr>
        <w:autoSpaceDE w:val="0"/>
        <w:autoSpaceDN w:val="0"/>
        <w:adjustRightInd w:val="0"/>
        <w:spacing w:after="0" w:line="240" w:lineRule="auto"/>
        <w:jc w:val="both"/>
        <w:rPr>
          <w:rFonts w:ascii="Arial-BoldMT" w:hAnsi="Arial-BoldMT" w:cs="Arial-BoldMT"/>
          <w:b/>
          <w:bCs/>
          <w:sz w:val="24"/>
          <w:szCs w:val="24"/>
        </w:rPr>
      </w:pPr>
    </w:p>
    <w:p w:rsidR="00C332A6" w:rsidRDefault="00C332A6" w:rsidP="00C332A6">
      <w:pPr>
        <w:autoSpaceDE w:val="0"/>
        <w:autoSpaceDN w:val="0"/>
        <w:adjustRightInd w:val="0"/>
        <w:spacing w:after="0" w:line="240" w:lineRule="auto"/>
        <w:jc w:val="both"/>
        <w:rPr>
          <w:rFonts w:ascii="Arial-BoldMT" w:hAnsi="Arial-BoldMT" w:cs="Arial-BoldMT"/>
          <w:b/>
          <w:bCs/>
          <w:sz w:val="24"/>
          <w:szCs w:val="24"/>
        </w:rPr>
      </w:pPr>
    </w:p>
    <w:p w:rsidR="00E4675E" w:rsidRDefault="00E4675E" w:rsidP="00C332A6">
      <w:pPr>
        <w:autoSpaceDE w:val="0"/>
        <w:autoSpaceDN w:val="0"/>
        <w:adjustRightInd w:val="0"/>
        <w:spacing w:after="0" w:line="240" w:lineRule="auto"/>
        <w:jc w:val="both"/>
        <w:rPr>
          <w:rFonts w:ascii="ArialMT" w:hAnsi="ArialMT" w:cs="ArialMT"/>
          <w:b/>
          <w:sz w:val="24"/>
          <w:szCs w:val="24"/>
        </w:rPr>
      </w:pPr>
      <w:r w:rsidRPr="00E4675E">
        <w:rPr>
          <w:rFonts w:ascii="ArialMT" w:hAnsi="ArialMT" w:cs="ArialMT"/>
          <w:b/>
          <w:sz w:val="24"/>
          <w:szCs w:val="24"/>
        </w:rPr>
        <w:t xml:space="preserve">CAPITOLUL III </w:t>
      </w:r>
    </w:p>
    <w:p w:rsidR="00E4675E" w:rsidRPr="00C332A6" w:rsidRDefault="00E4675E" w:rsidP="00C332A6">
      <w:pPr>
        <w:autoSpaceDE w:val="0"/>
        <w:autoSpaceDN w:val="0"/>
        <w:adjustRightInd w:val="0"/>
        <w:spacing w:after="0" w:line="240" w:lineRule="auto"/>
        <w:jc w:val="both"/>
        <w:rPr>
          <w:rFonts w:ascii="Arial-BoldMT" w:hAnsi="Arial-BoldMT" w:cs="Arial-BoldMT"/>
          <w:bCs/>
          <w:sz w:val="24"/>
          <w:szCs w:val="24"/>
        </w:rPr>
      </w:pPr>
      <w:r w:rsidRPr="00C332A6">
        <w:rPr>
          <w:rFonts w:ascii="ArialMT" w:hAnsi="ArialMT" w:cs="ArialMT"/>
          <w:sz w:val="24"/>
          <w:szCs w:val="24"/>
        </w:rPr>
        <w:t>SECŢIUNEA 1</w:t>
      </w:r>
      <w:r w:rsidR="00C332A6">
        <w:rPr>
          <w:rFonts w:ascii="ArialMT" w:hAnsi="ArialMT" w:cs="ArialMT"/>
          <w:sz w:val="24"/>
          <w:szCs w:val="24"/>
        </w:rPr>
        <w:t xml:space="preserve">    </w:t>
      </w:r>
      <w:r w:rsidRPr="00C332A6">
        <w:rPr>
          <w:rFonts w:ascii="ArialMT" w:hAnsi="ArialMT" w:cs="ArialMT"/>
          <w:sz w:val="24"/>
          <w:szCs w:val="24"/>
        </w:rPr>
        <w:t xml:space="preserve"> </w:t>
      </w:r>
      <w:r w:rsidRPr="00C332A6">
        <w:rPr>
          <w:rFonts w:ascii="Arial-BoldMT" w:hAnsi="Arial-BoldMT" w:cs="Arial-BoldMT"/>
          <w:bCs/>
          <w:sz w:val="24"/>
          <w:szCs w:val="24"/>
        </w:rPr>
        <w:t xml:space="preserve">Funcționarea, rolul şi atribuţiile Consiliului local al comunei Ungheni </w:t>
      </w:r>
    </w:p>
    <w:p w:rsidR="00E4675E" w:rsidRPr="00C332A6" w:rsidRDefault="00E4675E" w:rsidP="00C332A6">
      <w:pPr>
        <w:autoSpaceDE w:val="0"/>
        <w:autoSpaceDN w:val="0"/>
        <w:adjustRightInd w:val="0"/>
        <w:spacing w:after="0" w:line="240" w:lineRule="auto"/>
        <w:jc w:val="both"/>
        <w:rPr>
          <w:rFonts w:ascii="ArialMT" w:hAnsi="ArialMT" w:cs="ArialMT"/>
          <w:sz w:val="24"/>
          <w:szCs w:val="24"/>
        </w:rPr>
      </w:pPr>
      <w:r w:rsidRPr="00C332A6">
        <w:rPr>
          <w:rFonts w:ascii="ArialMT" w:hAnsi="ArialMT" w:cs="ArialMT"/>
          <w:sz w:val="24"/>
          <w:szCs w:val="24"/>
        </w:rPr>
        <w:t xml:space="preserve">SECŢIUNEA a 2-a Desfășurarea ședințelor Consiliului Local al comunei Ungheni </w:t>
      </w:r>
    </w:p>
    <w:p w:rsidR="006E2178" w:rsidRDefault="006E2178" w:rsidP="00C332A6">
      <w:pPr>
        <w:autoSpaceDE w:val="0"/>
        <w:autoSpaceDN w:val="0"/>
        <w:adjustRightInd w:val="0"/>
        <w:spacing w:after="0" w:line="240" w:lineRule="auto"/>
        <w:jc w:val="both"/>
        <w:rPr>
          <w:rFonts w:ascii="ArialMT" w:hAnsi="ArialMT" w:cs="ArialMT"/>
          <w:b/>
          <w:sz w:val="24"/>
          <w:szCs w:val="24"/>
        </w:rPr>
      </w:pPr>
    </w:p>
    <w:p w:rsidR="00C332A6" w:rsidRDefault="00C332A6" w:rsidP="00C332A6">
      <w:pPr>
        <w:autoSpaceDE w:val="0"/>
        <w:autoSpaceDN w:val="0"/>
        <w:adjustRightInd w:val="0"/>
        <w:spacing w:after="0" w:line="240" w:lineRule="auto"/>
        <w:jc w:val="both"/>
        <w:rPr>
          <w:rFonts w:ascii="ArialMT" w:hAnsi="ArialMT" w:cs="ArialMT"/>
          <w:b/>
          <w:sz w:val="24"/>
          <w:szCs w:val="24"/>
        </w:rPr>
      </w:pPr>
    </w:p>
    <w:p w:rsidR="006E2178" w:rsidRDefault="006E2178" w:rsidP="00C332A6">
      <w:pPr>
        <w:autoSpaceDE w:val="0"/>
        <w:autoSpaceDN w:val="0"/>
        <w:adjustRightInd w:val="0"/>
        <w:spacing w:after="0" w:line="240" w:lineRule="auto"/>
        <w:jc w:val="both"/>
        <w:rPr>
          <w:rFonts w:ascii="ArialMT" w:hAnsi="ArialMT" w:cs="ArialMT"/>
          <w:b/>
          <w:sz w:val="24"/>
          <w:szCs w:val="24"/>
        </w:rPr>
      </w:pPr>
      <w:r w:rsidRPr="00ED2A76">
        <w:rPr>
          <w:rFonts w:ascii="ArialMT" w:hAnsi="ArialMT" w:cs="ArialMT"/>
          <w:b/>
          <w:sz w:val="24"/>
          <w:szCs w:val="24"/>
        </w:rPr>
        <w:t>CAPITOLUL IV</w:t>
      </w:r>
    </w:p>
    <w:p w:rsidR="006E2178" w:rsidRPr="00C332A6" w:rsidRDefault="006E2178" w:rsidP="00C332A6">
      <w:pPr>
        <w:autoSpaceDE w:val="0"/>
        <w:autoSpaceDN w:val="0"/>
        <w:adjustRightInd w:val="0"/>
        <w:spacing w:after="0" w:line="240" w:lineRule="auto"/>
        <w:jc w:val="both"/>
        <w:rPr>
          <w:rFonts w:ascii="ArialMT" w:hAnsi="ArialMT" w:cs="ArialMT"/>
          <w:sz w:val="24"/>
          <w:szCs w:val="24"/>
        </w:rPr>
      </w:pPr>
      <w:r w:rsidRPr="00C332A6">
        <w:rPr>
          <w:rFonts w:ascii="ArialMT" w:hAnsi="ArialMT" w:cs="ArialMT"/>
          <w:sz w:val="24"/>
          <w:szCs w:val="24"/>
        </w:rPr>
        <w:t xml:space="preserve">SECŢIUNEA 1 - </w:t>
      </w:r>
      <w:r w:rsidRPr="00C332A6">
        <w:rPr>
          <w:rFonts w:ascii="Arial-BoldMT" w:hAnsi="Arial-BoldMT" w:cs="Arial-BoldMT"/>
          <w:bCs/>
          <w:sz w:val="24"/>
          <w:szCs w:val="24"/>
        </w:rPr>
        <w:t>Drepturile aleşilor locali</w:t>
      </w:r>
      <w:r w:rsidRPr="00C332A6">
        <w:rPr>
          <w:rFonts w:ascii="ArialMT" w:hAnsi="ArialMT" w:cs="ArialMT"/>
          <w:sz w:val="24"/>
          <w:szCs w:val="24"/>
        </w:rPr>
        <w:t xml:space="preserve"> </w:t>
      </w:r>
    </w:p>
    <w:p w:rsidR="006E2178" w:rsidRPr="00C332A6" w:rsidRDefault="006E2178" w:rsidP="00C332A6">
      <w:pPr>
        <w:autoSpaceDE w:val="0"/>
        <w:autoSpaceDN w:val="0"/>
        <w:adjustRightInd w:val="0"/>
        <w:spacing w:after="0" w:line="240" w:lineRule="auto"/>
        <w:jc w:val="both"/>
        <w:rPr>
          <w:rFonts w:ascii="Arial-BoldMT" w:hAnsi="Arial-BoldMT" w:cs="Arial-BoldMT"/>
          <w:bCs/>
          <w:sz w:val="24"/>
          <w:szCs w:val="24"/>
        </w:rPr>
      </w:pPr>
      <w:r w:rsidRPr="00C332A6">
        <w:rPr>
          <w:rFonts w:ascii="ArialMT" w:hAnsi="ArialMT" w:cs="ArialMT"/>
          <w:sz w:val="24"/>
          <w:szCs w:val="24"/>
        </w:rPr>
        <w:t xml:space="preserve">SECŢIUNEA a 2-a </w:t>
      </w:r>
      <w:r w:rsidRPr="00C332A6">
        <w:rPr>
          <w:rFonts w:ascii="Arial-BoldMT" w:hAnsi="Arial-BoldMT" w:cs="Arial-BoldMT"/>
          <w:bCs/>
          <w:sz w:val="24"/>
          <w:szCs w:val="24"/>
        </w:rPr>
        <w:t>Obligaţiile aleşilor locali</w:t>
      </w:r>
    </w:p>
    <w:p w:rsidR="006E2178" w:rsidRDefault="006E2178" w:rsidP="00C332A6">
      <w:pPr>
        <w:autoSpaceDE w:val="0"/>
        <w:autoSpaceDN w:val="0"/>
        <w:adjustRightInd w:val="0"/>
        <w:spacing w:after="0" w:line="240" w:lineRule="auto"/>
        <w:jc w:val="both"/>
        <w:rPr>
          <w:rFonts w:ascii="ArialMT" w:hAnsi="ArialMT" w:cs="ArialMT"/>
          <w:sz w:val="24"/>
          <w:szCs w:val="24"/>
        </w:rPr>
      </w:pPr>
    </w:p>
    <w:p w:rsidR="00C332A6" w:rsidRPr="00C332A6" w:rsidRDefault="00C332A6" w:rsidP="00C332A6">
      <w:pPr>
        <w:autoSpaceDE w:val="0"/>
        <w:autoSpaceDN w:val="0"/>
        <w:adjustRightInd w:val="0"/>
        <w:spacing w:after="0" w:line="240" w:lineRule="auto"/>
        <w:jc w:val="both"/>
        <w:rPr>
          <w:rFonts w:ascii="ArialMT" w:hAnsi="ArialMT" w:cs="ArialMT"/>
          <w:sz w:val="24"/>
          <w:szCs w:val="24"/>
        </w:rPr>
      </w:pPr>
    </w:p>
    <w:p w:rsidR="006E2178" w:rsidRDefault="006E2178" w:rsidP="00C332A6">
      <w:pPr>
        <w:autoSpaceDE w:val="0"/>
        <w:autoSpaceDN w:val="0"/>
        <w:adjustRightInd w:val="0"/>
        <w:spacing w:after="0" w:line="240" w:lineRule="auto"/>
        <w:jc w:val="both"/>
        <w:rPr>
          <w:rFonts w:ascii="ArialMT" w:hAnsi="ArialMT" w:cs="ArialMT"/>
          <w:b/>
          <w:sz w:val="24"/>
          <w:szCs w:val="24"/>
        </w:rPr>
      </w:pPr>
      <w:r w:rsidRPr="00ED2A76">
        <w:rPr>
          <w:rFonts w:ascii="ArialMT" w:hAnsi="ArialMT" w:cs="ArialMT"/>
          <w:b/>
          <w:sz w:val="24"/>
          <w:szCs w:val="24"/>
        </w:rPr>
        <w:t>CAPITOLUL IV</w:t>
      </w:r>
    </w:p>
    <w:p w:rsidR="006E2178" w:rsidRPr="00C332A6" w:rsidRDefault="006E2178" w:rsidP="00C332A6">
      <w:pPr>
        <w:autoSpaceDE w:val="0"/>
        <w:autoSpaceDN w:val="0"/>
        <w:adjustRightInd w:val="0"/>
        <w:spacing w:after="0" w:line="240" w:lineRule="auto"/>
        <w:jc w:val="both"/>
        <w:rPr>
          <w:rFonts w:ascii="Arial-BoldMT" w:hAnsi="Arial-BoldMT" w:cs="Arial-BoldMT"/>
          <w:bCs/>
          <w:sz w:val="24"/>
          <w:szCs w:val="24"/>
        </w:rPr>
      </w:pPr>
      <w:r w:rsidRPr="00C332A6">
        <w:rPr>
          <w:rFonts w:ascii="Arial-BoldMT" w:hAnsi="Arial-BoldMT" w:cs="Arial-BoldMT"/>
          <w:bCs/>
          <w:sz w:val="24"/>
          <w:szCs w:val="24"/>
        </w:rPr>
        <w:t>Transparenţa activităţii</w:t>
      </w:r>
    </w:p>
    <w:p w:rsidR="00C332A6" w:rsidRDefault="00C332A6" w:rsidP="00C332A6">
      <w:pPr>
        <w:autoSpaceDE w:val="0"/>
        <w:autoSpaceDN w:val="0"/>
        <w:adjustRightInd w:val="0"/>
        <w:spacing w:after="0" w:line="240" w:lineRule="auto"/>
        <w:jc w:val="both"/>
        <w:rPr>
          <w:rFonts w:ascii="ArialMT" w:hAnsi="ArialMT" w:cs="ArialMT"/>
          <w:sz w:val="24"/>
          <w:szCs w:val="24"/>
        </w:rPr>
      </w:pPr>
    </w:p>
    <w:p w:rsidR="00C332A6" w:rsidRPr="00C332A6" w:rsidRDefault="00C332A6" w:rsidP="00C332A6">
      <w:pPr>
        <w:autoSpaceDE w:val="0"/>
        <w:autoSpaceDN w:val="0"/>
        <w:adjustRightInd w:val="0"/>
        <w:spacing w:after="0" w:line="240" w:lineRule="auto"/>
        <w:jc w:val="both"/>
        <w:rPr>
          <w:rFonts w:ascii="ArialMT" w:hAnsi="ArialMT" w:cs="ArialMT"/>
          <w:sz w:val="24"/>
          <w:szCs w:val="24"/>
        </w:rPr>
      </w:pPr>
    </w:p>
    <w:p w:rsidR="00C332A6" w:rsidRPr="00B249CE" w:rsidRDefault="00C332A6" w:rsidP="00C332A6">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 xml:space="preserve">CAPITOLUL </w:t>
      </w:r>
      <w:r w:rsidRPr="00ED2A76">
        <w:rPr>
          <w:rFonts w:ascii="ArialMT" w:hAnsi="ArialMT" w:cs="ArialMT"/>
          <w:b/>
          <w:sz w:val="24"/>
          <w:szCs w:val="24"/>
        </w:rPr>
        <w:t>V</w:t>
      </w:r>
    </w:p>
    <w:p w:rsidR="00C332A6" w:rsidRPr="00C332A6" w:rsidRDefault="00C332A6" w:rsidP="00C332A6">
      <w:pPr>
        <w:autoSpaceDE w:val="0"/>
        <w:autoSpaceDN w:val="0"/>
        <w:adjustRightInd w:val="0"/>
        <w:spacing w:after="0" w:line="240" w:lineRule="auto"/>
        <w:jc w:val="both"/>
        <w:rPr>
          <w:rFonts w:ascii="Arial-BoldMT" w:hAnsi="Arial-BoldMT" w:cs="Arial-BoldMT"/>
          <w:bCs/>
          <w:sz w:val="24"/>
          <w:szCs w:val="24"/>
        </w:rPr>
      </w:pPr>
      <w:r w:rsidRPr="00C332A6">
        <w:rPr>
          <w:rFonts w:ascii="Arial-BoldMT" w:hAnsi="Arial-BoldMT" w:cs="Arial-BoldMT"/>
          <w:bCs/>
          <w:sz w:val="24"/>
          <w:szCs w:val="24"/>
        </w:rPr>
        <w:t xml:space="preserve">Răspunderea aleşilor locali </w:t>
      </w:r>
    </w:p>
    <w:p w:rsidR="00C332A6" w:rsidRDefault="00C332A6" w:rsidP="00C332A6">
      <w:pPr>
        <w:autoSpaceDE w:val="0"/>
        <w:autoSpaceDN w:val="0"/>
        <w:adjustRightInd w:val="0"/>
        <w:spacing w:after="0" w:line="240" w:lineRule="auto"/>
        <w:jc w:val="both"/>
        <w:rPr>
          <w:rFonts w:ascii="Arial-BoldMT" w:hAnsi="Arial-BoldMT" w:cs="Arial-BoldMT"/>
          <w:bCs/>
          <w:sz w:val="24"/>
          <w:szCs w:val="24"/>
        </w:rPr>
      </w:pPr>
    </w:p>
    <w:p w:rsidR="00C332A6" w:rsidRPr="00C332A6" w:rsidRDefault="00C332A6" w:rsidP="00C332A6">
      <w:pPr>
        <w:autoSpaceDE w:val="0"/>
        <w:autoSpaceDN w:val="0"/>
        <w:adjustRightInd w:val="0"/>
        <w:spacing w:after="0" w:line="240" w:lineRule="auto"/>
        <w:jc w:val="both"/>
        <w:rPr>
          <w:rFonts w:ascii="Arial-BoldMT" w:hAnsi="Arial-BoldMT" w:cs="Arial-BoldMT"/>
          <w:bCs/>
          <w:sz w:val="24"/>
          <w:szCs w:val="24"/>
        </w:rPr>
      </w:pPr>
    </w:p>
    <w:p w:rsidR="00C332A6" w:rsidRPr="00CD0492" w:rsidRDefault="00C332A6" w:rsidP="00C332A6">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CAPITOLUL VI</w:t>
      </w:r>
    </w:p>
    <w:p w:rsidR="00C332A6" w:rsidRPr="00C332A6" w:rsidRDefault="00C332A6" w:rsidP="00C332A6">
      <w:pPr>
        <w:autoSpaceDE w:val="0"/>
        <w:autoSpaceDN w:val="0"/>
        <w:adjustRightInd w:val="0"/>
        <w:spacing w:after="0" w:line="240" w:lineRule="auto"/>
        <w:jc w:val="both"/>
        <w:rPr>
          <w:rFonts w:ascii="ArialMT" w:hAnsi="ArialMT" w:cs="ArialMT"/>
          <w:sz w:val="24"/>
          <w:szCs w:val="24"/>
        </w:rPr>
      </w:pPr>
      <w:r w:rsidRPr="00C332A6">
        <w:rPr>
          <w:rFonts w:ascii="Arial-BoldMT" w:hAnsi="Arial-BoldMT" w:cs="Arial-BoldMT"/>
          <w:bCs/>
          <w:sz w:val="24"/>
          <w:szCs w:val="24"/>
        </w:rPr>
        <w:t>Secretarul general al unităţii/subdiviziunii administrativ-teritoriale</w:t>
      </w:r>
      <w:r w:rsidRPr="00C332A6">
        <w:rPr>
          <w:rFonts w:ascii="ArialMT" w:hAnsi="ArialMT" w:cs="ArialMT"/>
          <w:sz w:val="24"/>
          <w:szCs w:val="24"/>
        </w:rPr>
        <w:t xml:space="preserve"> </w:t>
      </w:r>
    </w:p>
    <w:p w:rsidR="00C332A6" w:rsidRPr="00C332A6" w:rsidRDefault="00C332A6" w:rsidP="00C332A6">
      <w:pPr>
        <w:autoSpaceDE w:val="0"/>
        <w:autoSpaceDN w:val="0"/>
        <w:adjustRightInd w:val="0"/>
        <w:spacing w:after="0" w:line="240" w:lineRule="auto"/>
        <w:jc w:val="both"/>
        <w:rPr>
          <w:rFonts w:ascii="ArialMT" w:hAnsi="ArialMT" w:cs="ArialMT"/>
          <w:sz w:val="24"/>
          <w:szCs w:val="24"/>
        </w:rPr>
      </w:pPr>
    </w:p>
    <w:p w:rsidR="00C332A6" w:rsidRPr="00CD0492" w:rsidRDefault="00C332A6" w:rsidP="00C332A6">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CAPITOLUL VII</w:t>
      </w:r>
    </w:p>
    <w:p w:rsidR="00C332A6" w:rsidRPr="00C332A6" w:rsidRDefault="00C332A6" w:rsidP="00C332A6">
      <w:pPr>
        <w:autoSpaceDE w:val="0"/>
        <w:autoSpaceDN w:val="0"/>
        <w:adjustRightInd w:val="0"/>
        <w:spacing w:after="0" w:line="240" w:lineRule="auto"/>
        <w:jc w:val="both"/>
        <w:rPr>
          <w:rFonts w:ascii="ArialMT" w:hAnsi="ArialMT" w:cs="ArialMT"/>
          <w:sz w:val="24"/>
          <w:szCs w:val="24"/>
        </w:rPr>
      </w:pPr>
      <w:r w:rsidRPr="00C332A6">
        <w:rPr>
          <w:rFonts w:ascii="ArialMT" w:hAnsi="ArialMT" w:cs="ArialMT"/>
          <w:sz w:val="24"/>
          <w:szCs w:val="24"/>
        </w:rPr>
        <w:t>Dispoziții finale</w:t>
      </w:r>
    </w:p>
    <w:p w:rsidR="00C332A6" w:rsidRDefault="00C332A6" w:rsidP="00C332A6">
      <w:pPr>
        <w:autoSpaceDE w:val="0"/>
        <w:autoSpaceDN w:val="0"/>
        <w:adjustRightInd w:val="0"/>
        <w:spacing w:after="0" w:line="240" w:lineRule="auto"/>
        <w:jc w:val="both"/>
        <w:rPr>
          <w:rFonts w:ascii="Arial-BoldMT" w:hAnsi="Arial-BoldMT" w:cs="Arial-BoldMT"/>
          <w:b/>
          <w:bCs/>
          <w:sz w:val="24"/>
          <w:szCs w:val="24"/>
        </w:rPr>
      </w:pPr>
    </w:p>
    <w:p w:rsidR="00C332A6" w:rsidRDefault="00C332A6" w:rsidP="00C332A6">
      <w:pPr>
        <w:autoSpaceDE w:val="0"/>
        <w:autoSpaceDN w:val="0"/>
        <w:adjustRightInd w:val="0"/>
        <w:spacing w:after="0" w:line="240" w:lineRule="auto"/>
        <w:jc w:val="both"/>
        <w:rPr>
          <w:rFonts w:ascii="Arial-BoldMT" w:hAnsi="Arial-BoldMT" w:cs="Arial-BoldMT"/>
          <w:b/>
          <w:bCs/>
          <w:sz w:val="24"/>
          <w:szCs w:val="24"/>
        </w:rPr>
      </w:pPr>
    </w:p>
    <w:p w:rsidR="006E2178" w:rsidRPr="00E4675E" w:rsidRDefault="006E2178" w:rsidP="00C332A6">
      <w:pPr>
        <w:autoSpaceDE w:val="0"/>
        <w:autoSpaceDN w:val="0"/>
        <w:adjustRightInd w:val="0"/>
        <w:jc w:val="both"/>
        <w:rPr>
          <w:rFonts w:ascii="ArialMT" w:hAnsi="ArialMT" w:cs="ArialMT"/>
          <w:b/>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C332A6" w:rsidRDefault="00C332A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C9253A">
      <w:pPr>
        <w:autoSpaceDE w:val="0"/>
        <w:autoSpaceDN w:val="0"/>
        <w:adjustRightInd w:val="0"/>
        <w:spacing w:after="0" w:line="240" w:lineRule="auto"/>
        <w:jc w:val="both"/>
        <w:rPr>
          <w:rFonts w:ascii="ArialMT" w:hAnsi="ArialMT" w:cs="ArialMT"/>
          <w:sz w:val="24"/>
          <w:szCs w:val="24"/>
        </w:rPr>
      </w:pPr>
    </w:p>
    <w:p w:rsidR="00E21466" w:rsidRDefault="00E21466" w:rsidP="004B3B4D">
      <w:pPr>
        <w:autoSpaceDE w:val="0"/>
        <w:autoSpaceDN w:val="0"/>
        <w:adjustRightInd w:val="0"/>
        <w:spacing w:after="0" w:line="240" w:lineRule="auto"/>
        <w:jc w:val="center"/>
        <w:rPr>
          <w:rFonts w:ascii="ArialMT" w:hAnsi="ArialMT" w:cs="ArialMT"/>
          <w:b/>
          <w:sz w:val="24"/>
          <w:szCs w:val="24"/>
        </w:rPr>
      </w:pPr>
      <w:r>
        <w:rPr>
          <w:rFonts w:ascii="ArialMT" w:hAnsi="ArialMT" w:cs="ArialMT"/>
          <w:b/>
          <w:sz w:val="24"/>
          <w:szCs w:val="24"/>
        </w:rPr>
        <w:t>CAPITOLUL I</w:t>
      </w:r>
    </w:p>
    <w:p w:rsidR="00E21466" w:rsidRDefault="00E21466" w:rsidP="004B3B4D">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Constituirea consiliului local</w:t>
      </w:r>
      <w:r w:rsidR="004B3B4D">
        <w:rPr>
          <w:rFonts w:ascii="Arial-BoldMT" w:hAnsi="Arial-BoldMT" w:cs="Arial-BoldMT"/>
          <w:b/>
          <w:bCs/>
          <w:sz w:val="24"/>
          <w:szCs w:val="24"/>
        </w:rPr>
        <w:t xml:space="preserve"> al comunei Ungheni </w:t>
      </w:r>
    </w:p>
    <w:p w:rsidR="00E21466" w:rsidRDefault="00E21466" w:rsidP="00C9253A">
      <w:pPr>
        <w:autoSpaceDE w:val="0"/>
        <w:autoSpaceDN w:val="0"/>
        <w:adjustRightInd w:val="0"/>
        <w:spacing w:after="0" w:line="240" w:lineRule="auto"/>
        <w:jc w:val="both"/>
        <w:rPr>
          <w:rFonts w:ascii="ArialMT" w:hAnsi="ArialMT" w:cs="ArialMT"/>
          <w:b/>
          <w:sz w:val="24"/>
          <w:szCs w:val="24"/>
        </w:rPr>
      </w:pPr>
    </w:p>
    <w:p w:rsidR="00E21466" w:rsidRDefault="00E21466" w:rsidP="00C9253A">
      <w:pPr>
        <w:autoSpaceDE w:val="0"/>
        <w:autoSpaceDN w:val="0"/>
        <w:adjustRightInd w:val="0"/>
        <w:spacing w:after="0" w:line="240" w:lineRule="auto"/>
        <w:jc w:val="both"/>
        <w:rPr>
          <w:rFonts w:ascii="ArialMT" w:hAnsi="ArialMT" w:cs="ArialMT"/>
          <w:b/>
          <w:sz w:val="24"/>
          <w:szCs w:val="24"/>
        </w:rPr>
      </w:pPr>
    </w:p>
    <w:p w:rsidR="00E21466" w:rsidRDefault="004B3B4D" w:rsidP="00C9253A">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Art. 1</w:t>
      </w:r>
    </w:p>
    <w:p w:rsidR="004B3B4D" w:rsidRDefault="004B3B4D"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Consiliul Local al comunei Ungheni este constituit conform prevederilor O.U.G. nr. 57/2019 privind Codul Administrativ . Prezentul cod reglementează cadrul general pentru organizarea și funcționarea autorităților și instituțiilor administrației publice , statutul personalului din cadrul acestora, răspunderea administrativă , serviciile publice, precum și unele reguli specifice privind proprietatea publică și privată a </w:t>
      </w:r>
      <w:r w:rsidR="00CE0DA8">
        <w:rPr>
          <w:rFonts w:ascii="ArialMT" w:hAnsi="ArialMT" w:cs="ArialMT"/>
          <w:sz w:val="24"/>
          <w:szCs w:val="24"/>
        </w:rPr>
        <w:t>statului si a unităților adminis</w:t>
      </w:r>
      <w:r>
        <w:rPr>
          <w:rFonts w:ascii="ArialMT" w:hAnsi="ArialMT" w:cs="ArialMT"/>
          <w:sz w:val="24"/>
          <w:szCs w:val="24"/>
        </w:rPr>
        <w:t>trativ</w:t>
      </w:r>
      <w:r w:rsidR="00CE0DA8">
        <w:rPr>
          <w:rFonts w:ascii="ArialMT" w:hAnsi="ArialMT" w:cs="ArialMT"/>
          <w:sz w:val="24"/>
          <w:szCs w:val="24"/>
        </w:rPr>
        <w:t>e</w:t>
      </w:r>
      <w:r>
        <w:rPr>
          <w:rFonts w:ascii="ArialMT" w:hAnsi="ArialMT" w:cs="ArialMT"/>
          <w:sz w:val="24"/>
          <w:szCs w:val="24"/>
        </w:rPr>
        <w:t xml:space="preserve"> – teritoriale . </w:t>
      </w:r>
    </w:p>
    <w:p w:rsidR="00B53750" w:rsidRPr="004B3B4D" w:rsidRDefault="00B53750" w:rsidP="00C9253A">
      <w:pPr>
        <w:autoSpaceDE w:val="0"/>
        <w:autoSpaceDN w:val="0"/>
        <w:adjustRightInd w:val="0"/>
        <w:spacing w:after="0" w:line="240" w:lineRule="auto"/>
        <w:jc w:val="both"/>
        <w:rPr>
          <w:rFonts w:ascii="ArialMT" w:hAnsi="ArialMT" w:cs="ArialMT"/>
          <w:sz w:val="24"/>
          <w:szCs w:val="24"/>
        </w:rPr>
      </w:pPr>
    </w:p>
    <w:p w:rsidR="00E21466" w:rsidRPr="00E21466" w:rsidRDefault="004B3B4D" w:rsidP="00C9253A">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Art. 3</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Consiliul local se compune din consilieri locali aleşi în condiţiile stabilite de legea pentru alegerea autorităţilor administraţiei publice locale.</w:t>
      </w:r>
    </w:p>
    <w:p w:rsidR="00B53750" w:rsidRDefault="00B53750" w:rsidP="00C9253A">
      <w:pPr>
        <w:autoSpaceDE w:val="0"/>
        <w:autoSpaceDN w:val="0"/>
        <w:adjustRightInd w:val="0"/>
        <w:spacing w:after="0" w:line="240" w:lineRule="auto"/>
        <w:jc w:val="both"/>
        <w:rPr>
          <w:rFonts w:ascii="ArialMT" w:hAnsi="ArialMT" w:cs="ArialMT"/>
          <w:sz w:val="24"/>
          <w:szCs w:val="24"/>
        </w:rPr>
      </w:pPr>
    </w:p>
    <w:p w:rsidR="00E21466" w:rsidRPr="00E21466" w:rsidRDefault="004B3B4D" w:rsidP="00C9253A">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Art. 3</w:t>
      </w:r>
    </w:p>
    <w:p w:rsidR="00C9253A" w:rsidRDefault="004B3B4D" w:rsidP="00F456EB">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w:t>
      </w:r>
      <w:r w:rsidR="00C9253A">
        <w:rPr>
          <w:rFonts w:ascii="ArialMT" w:hAnsi="ArialMT" w:cs="ArialMT"/>
          <w:sz w:val="24"/>
          <w:szCs w:val="24"/>
        </w:rPr>
        <w:t>(1) Consiliul local se constituie în cel mult 60 de zile de la data desfăşurării alegerilor</w:t>
      </w:r>
    </w:p>
    <w:p w:rsidR="00C9253A" w:rsidRDefault="00C9253A" w:rsidP="00F456EB">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autorităţilor administraţiei publice locale. Anterior constituirii consiliului local, mandatele</w:t>
      </w:r>
      <w:r w:rsidR="00CE0DA8">
        <w:rPr>
          <w:rFonts w:ascii="ArialMT" w:hAnsi="ArialMT" w:cs="ArialMT"/>
          <w:sz w:val="24"/>
          <w:szCs w:val="24"/>
        </w:rPr>
        <w:t xml:space="preserve"> </w:t>
      </w:r>
      <w:r>
        <w:rPr>
          <w:rFonts w:ascii="ArialMT" w:hAnsi="ArialMT" w:cs="ArialMT"/>
          <w:sz w:val="24"/>
          <w:szCs w:val="24"/>
        </w:rPr>
        <w:t>consilierilor locali declaraţi aleşi sunt validate în condiţiile prevăzute la art. 114.</w:t>
      </w:r>
    </w:p>
    <w:p w:rsidR="00C9253A" w:rsidRDefault="00C9253A" w:rsidP="00F456EB">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După validarea mandatelor de consilier local este organizată o şedinţă privind</w:t>
      </w:r>
    </w:p>
    <w:p w:rsidR="00C9253A" w:rsidRDefault="00C9253A" w:rsidP="00F456EB">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ceremonia de constituire a consiliului local, ocazie cu care consilierii locali depun</w:t>
      </w:r>
    </w:p>
    <w:p w:rsidR="00C9253A" w:rsidRDefault="00C9253A" w:rsidP="00F456EB">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jurământul.</w:t>
      </w:r>
    </w:p>
    <w:p w:rsidR="00B53750" w:rsidRDefault="00B53750" w:rsidP="00C9253A">
      <w:pPr>
        <w:autoSpaceDE w:val="0"/>
        <w:autoSpaceDN w:val="0"/>
        <w:adjustRightInd w:val="0"/>
        <w:spacing w:after="0" w:line="240" w:lineRule="auto"/>
        <w:jc w:val="both"/>
        <w:rPr>
          <w:rFonts w:ascii="ArialMT" w:hAnsi="ArialMT" w:cs="ArialMT"/>
          <w:sz w:val="24"/>
          <w:szCs w:val="24"/>
        </w:rPr>
      </w:pPr>
    </w:p>
    <w:p w:rsidR="00C9253A" w:rsidRDefault="00C9253A" w:rsidP="00C9253A">
      <w:pPr>
        <w:autoSpaceDE w:val="0"/>
        <w:autoSpaceDN w:val="0"/>
        <w:adjustRightInd w:val="0"/>
        <w:spacing w:after="0" w:line="240" w:lineRule="auto"/>
        <w:jc w:val="both"/>
        <w:rPr>
          <w:rFonts w:ascii="Arial-BoldMT" w:hAnsi="Arial-BoldMT" w:cs="Arial-BoldMT"/>
          <w:b/>
          <w:bCs/>
          <w:sz w:val="24"/>
          <w:szCs w:val="24"/>
        </w:rPr>
      </w:pPr>
      <w:r w:rsidRPr="00C9253A">
        <w:rPr>
          <w:rFonts w:ascii="Arial-BoldMT" w:hAnsi="Arial-BoldMT" w:cs="Arial-BoldMT"/>
          <w:b/>
          <w:bCs/>
          <w:sz w:val="24"/>
          <w:szCs w:val="24"/>
        </w:rPr>
        <w:t xml:space="preserve"> </w:t>
      </w:r>
      <w:r w:rsidR="004B3B4D">
        <w:rPr>
          <w:rFonts w:ascii="Arial-BoldMT" w:hAnsi="Arial-BoldMT" w:cs="Arial-BoldMT"/>
          <w:b/>
          <w:bCs/>
          <w:sz w:val="24"/>
          <w:szCs w:val="24"/>
        </w:rPr>
        <w:t>Art.4</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Pentru fiecare consiliu local din judeţ, prefectul convoacă consilierii locali pentru</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şedinţa privind ceremonia de constituire a consiliului local în cel mult 5 zile de la</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comunicarea încheierii judecătoriei prevăzute la art. 114 alin. (5) ori a comu</w:t>
      </w:r>
      <w:r w:rsidR="000F6BEB">
        <w:rPr>
          <w:rFonts w:ascii="ArialMT" w:hAnsi="ArialMT" w:cs="ArialMT"/>
          <w:sz w:val="24"/>
          <w:szCs w:val="24"/>
        </w:rPr>
        <w:t xml:space="preserve">nicării hotărârii </w:t>
      </w:r>
      <w:r>
        <w:rPr>
          <w:rFonts w:ascii="ArialMT" w:hAnsi="ArialMT" w:cs="ArialMT"/>
          <w:sz w:val="24"/>
          <w:szCs w:val="24"/>
        </w:rPr>
        <w:t>tribunalului în condiţiile art. 114 alin. (6) şi (7), după caz, în situaţia în care numărul mandatelor de consilier local, validate, este mai mare decât primul număr natural strict mai</w:t>
      </w:r>
      <w:r w:rsidR="0021280E">
        <w:rPr>
          <w:rFonts w:ascii="ArialMT" w:hAnsi="ArialMT" w:cs="ArialMT"/>
          <w:sz w:val="24"/>
          <w:szCs w:val="24"/>
        </w:rPr>
        <w:t xml:space="preserve"> </w:t>
      </w:r>
      <w:r>
        <w:rPr>
          <w:rFonts w:ascii="ArialMT" w:hAnsi="ArialMT" w:cs="ArialMT"/>
          <w:sz w:val="24"/>
          <w:szCs w:val="24"/>
        </w:rPr>
        <w:t>mare decât jumătate din numărul membrilor consiliului local stabilit potrivit art. 112.</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Prefectul îi comunică secretarului general al unităţii/subdiviziunii administrativ teritoriale data şi ora stabilite pentru şedinţa privind ceremonia de constituire a consiliului local, la care participă prefectul, subprefectul sau un reprezentant al instituţiei prefectului desemnat prin ordin de către prefect. În situaţii motivate, cu respectarea dispoziţiilor alin. (1) prefectul poate comunica o altă dată şi o altă oră.</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Secretarul general al unităţii/subdiviziunii administrativ-teritoriale comunică</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consilierilor locali ale căror mandate au fost validate data şi ora şedinţei privind ceremonia de constituire convocată de prefect, care are loc la sediul consiliului local.</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Şedinţa pentru ceremonia de constituire este condusă de cel mai în vârstă consilier local al cărui mandat a fost validat, ajutat de doi dintre cei mai tineri consilieri locali ale căror mandate au fost validate.</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Consilierii locali ale căror mandate au fost validate depun jurământul prevăzut la art. 117 în cadrul şedinţei privind ceremonia de constituire a consiliului local.</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(6) În cazul în care numărul consilierilor locali care au depus jurământul în condiţiile alin. (5) este mai mic decât primul număr natural strict mai mare decât jumătate din numărul membrilor consiliului local stabilit potrivit art. 112, prefectul convoacă consilierii locali </w:t>
      </w:r>
      <w:r>
        <w:rPr>
          <w:rFonts w:ascii="ArialMT" w:hAnsi="ArialMT" w:cs="ArialMT"/>
          <w:sz w:val="24"/>
          <w:szCs w:val="24"/>
        </w:rPr>
        <w:lastRenderedPageBreak/>
        <w:t>pentru o a doua şedinţă privind ceremonia de constituire în termen de 20 de zile de la data primei şedinţe.</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(7) În cadrul celei de a doua şedinţe pot depune jurământul consilierii locali validaţi care au absentat de la prima şedinţă şi supleanţii ale căror mandate au fost validate în condiţiile art. 119 şi consilierii locali validaţi în condiţiile art. 114 alin. (6) şi (7) şi care nu au fost convocaţi la prima şedinţă de constituire a consiliului local.</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(8) Prin excepţie de la dispoziţiile alin. (7) consilierul local declarat ales care nu a putut depune jurământul, ca urmare a absenţei pentru motive temeinice, poate depune jurământul în cadrul primei şedinţe a consiliului local. Sunt considerate motive temeinice spitalizarea sau imobilizarea la pat, dovedită prin certificat medical, ori situaţii precum deplasarea în străinătate în interes de serviciu, evenimente de forţă majoră, cum ar fi inundaţii sau alte catastrofe care au împiedicat deplasarea, deces în familie ori alte situaţii similare.</w:t>
      </w:r>
    </w:p>
    <w:p w:rsidR="00C9253A"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(9) Consilierul local al cărui mandat a fost validat care nu depune jurământul nici în cea de a doua şedinţă privind ceremonia de constituire ori în condiţiile prevăzute la alin. (8) sau care refuză să depună jurământul este considerat demisionat de drept.</w:t>
      </w:r>
    </w:p>
    <w:p w:rsidR="00880996" w:rsidRDefault="00C9253A" w:rsidP="00C9253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(10) Locurile consilierilor locali declaraţi aleşi ale căror mandate nu au fost validate sau care sunt consideraţi demisionaţi de drept şi care nu pot fi completate cu supleanţi se declară vacante prin ordin al prefectului în termen de 5 zile de la prima şedinţă ordinară a consiliului local.</w:t>
      </w:r>
    </w:p>
    <w:p w:rsidR="00B53750" w:rsidRDefault="00B53750" w:rsidP="00C9253A">
      <w:pPr>
        <w:autoSpaceDE w:val="0"/>
        <w:autoSpaceDN w:val="0"/>
        <w:adjustRightInd w:val="0"/>
        <w:spacing w:after="0" w:line="240" w:lineRule="auto"/>
        <w:jc w:val="both"/>
        <w:rPr>
          <w:rFonts w:ascii="ArialMT" w:hAnsi="ArialMT" w:cs="ArialMT"/>
          <w:sz w:val="24"/>
          <w:szCs w:val="24"/>
        </w:rPr>
      </w:pPr>
    </w:p>
    <w:p w:rsidR="00CC3F9C" w:rsidRDefault="00B33E39" w:rsidP="006E4461">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 xml:space="preserve">Art. 5 </w:t>
      </w:r>
    </w:p>
    <w:p w:rsidR="00CC3F9C" w:rsidRDefault="00CC3F9C"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Consilierii locali aleşi al căror mandat a fost validat depun următorul jurământ în</w:t>
      </w:r>
    </w:p>
    <w:p w:rsidR="00CC3F9C" w:rsidRDefault="00CC3F9C"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limba română: </w:t>
      </w:r>
      <w:r w:rsidRPr="0047721E">
        <w:rPr>
          <w:rFonts w:ascii="ArialMT" w:hAnsi="ArialMT" w:cs="ArialMT"/>
          <w:b/>
          <w:sz w:val="24"/>
          <w:szCs w:val="24"/>
        </w:rPr>
        <w:t>Jur să respect Constituţia şi legile ţării şi să fac, cu bună-credinţă, tot ceeace stă în puterile şi priceperea</w:t>
      </w:r>
      <w:r w:rsidR="0047721E" w:rsidRPr="0047721E">
        <w:rPr>
          <w:rFonts w:ascii="ArialMT" w:hAnsi="ArialMT" w:cs="ArialMT"/>
          <w:b/>
          <w:sz w:val="24"/>
          <w:szCs w:val="24"/>
        </w:rPr>
        <w:t xml:space="preserve"> mea pentru binele locuitorilor  </w:t>
      </w:r>
      <w:r w:rsidR="00D72E5C">
        <w:rPr>
          <w:rFonts w:ascii="ArialMT" w:hAnsi="ArialMT" w:cs="ArialMT"/>
          <w:b/>
          <w:sz w:val="24"/>
          <w:szCs w:val="24"/>
        </w:rPr>
        <w:t>comunei Ungheni</w:t>
      </w:r>
      <w:r w:rsidRPr="0047721E">
        <w:rPr>
          <w:rFonts w:ascii="ArialMT" w:hAnsi="ArialMT" w:cs="ArialMT"/>
          <w:b/>
          <w:sz w:val="24"/>
          <w:szCs w:val="24"/>
        </w:rPr>
        <w:t xml:space="preserve"> Aşa să îmi ajute Dumnezeu! </w:t>
      </w:r>
      <w:r>
        <w:rPr>
          <w:rFonts w:ascii="ArialMT" w:hAnsi="ArialMT" w:cs="ArialMT"/>
          <w:sz w:val="24"/>
          <w:szCs w:val="24"/>
        </w:rPr>
        <w:t>Formula religioasă de încheiere va respecta</w:t>
      </w:r>
      <w:r w:rsidR="0047721E">
        <w:rPr>
          <w:rFonts w:ascii="ArialMT" w:hAnsi="ArialMT" w:cs="ArialMT"/>
          <w:sz w:val="24"/>
          <w:szCs w:val="24"/>
        </w:rPr>
        <w:t xml:space="preserve"> </w:t>
      </w:r>
      <w:r>
        <w:rPr>
          <w:rFonts w:ascii="ArialMT" w:hAnsi="ArialMT" w:cs="ArialMT"/>
          <w:sz w:val="24"/>
          <w:szCs w:val="24"/>
        </w:rPr>
        <w:t>libertatea convingerilor religioase, jurământul putând fi depus şi fără formula religioasă.</w:t>
      </w:r>
      <w:r w:rsidR="0047721E">
        <w:rPr>
          <w:rFonts w:ascii="ArialMT" w:hAnsi="ArialMT" w:cs="ArialMT"/>
          <w:sz w:val="24"/>
          <w:szCs w:val="24"/>
        </w:rPr>
        <w:t xml:space="preserve"> </w:t>
      </w:r>
      <w:r>
        <w:rPr>
          <w:rFonts w:ascii="ArialMT" w:hAnsi="ArialMT" w:cs="ArialMT"/>
          <w:sz w:val="24"/>
          <w:szCs w:val="24"/>
        </w:rPr>
        <w:t>Jurământul se imprimă pe un formular special şi se semnează, în două exemplare, de</w:t>
      </w:r>
      <w:r w:rsidR="0047721E">
        <w:rPr>
          <w:rFonts w:ascii="ArialMT" w:hAnsi="ArialMT" w:cs="ArialMT"/>
          <w:sz w:val="24"/>
          <w:szCs w:val="24"/>
        </w:rPr>
        <w:t xml:space="preserve"> </w:t>
      </w:r>
      <w:r>
        <w:rPr>
          <w:rFonts w:ascii="ArialMT" w:hAnsi="ArialMT" w:cs="ArialMT"/>
          <w:sz w:val="24"/>
          <w:szCs w:val="24"/>
        </w:rPr>
        <w:t>fiecare ales local.</w:t>
      </w:r>
    </w:p>
    <w:p w:rsidR="00CC3F9C" w:rsidRDefault="00CC3F9C"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Un exemplar al jurământului se păstrează la dosarul de constituire, iar al doilea se</w:t>
      </w:r>
    </w:p>
    <w:p w:rsidR="00CC3F9C" w:rsidRPr="00B33E39" w:rsidRDefault="00CC3F9C"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înmânează consilierului local ales. Dosarul de constituire se păstrează de către secretarul</w:t>
      </w:r>
      <w:r w:rsidR="0047721E">
        <w:rPr>
          <w:rFonts w:ascii="ArialMT" w:hAnsi="ArialMT" w:cs="ArialMT"/>
          <w:sz w:val="24"/>
          <w:szCs w:val="24"/>
        </w:rPr>
        <w:t xml:space="preserve"> </w:t>
      </w:r>
      <w:r>
        <w:rPr>
          <w:rFonts w:ascii="ArialMT" w:hAnsi="ArialMT" w:cs="ArialMT"/>
          <w:sz w:val="24"/>
          <w:szCs w:val="24"/>
        </w:rPr>
        <w:t>general al unităţii/subdiviziunii administrativ-teritoriale.</w:t>
      </w:r>
    </w:p>
    <w:p w:rsidR="00CC3F9C" w:rsidRDefault="00B33E39"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w:t>
      </w:r>
      <w:r w:rsidR="00CC3F9C">
        <w:rPr>
          <w:rFonts w:ascii="ArialMT" w:hAnsi="ArialMT" w:cs="ArialMT"/>
          <w:sz w:val="24"/>
          <w:szCs w:val="24"/>
        </w:rPr>
        <w:t>) Consiliul local este legal constituit dacă numărul consilierilor locali care au depus</w:t>
      </w:r>
    </w:p>
    <w:p w:rsidR="00CC3F9C" w:rsidRDefault="00CC3F9C"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jurământul în con</w:t>
      </w:r>
      <w:r w:rsidR="00B33E39">
        <w:rPr>
          <w:rFonts w:ascii="ArialMT" w:hAnsi="ArialMT" w:cs="ArialMT"/>
          <w:sz w:val="24"/>
          <w:szCs w:val="24"/>
        </w:rPr>
        <w:t>diţiile art. 4</w:t>
      </w:r>
      <w:r>
        <w:rPr>
          <w:rFonts w:ascii="ArialMT" w:hAnsi="ArialMT" w:cs="ArialMT"/>
          <w:sz w:val="24"/>
          <w:szCs w:val="24"/>
        </w:rPr>
        <w:t xml:space="preserve"> alin. (5) - (7) este mai mare decât primul număr natural</w:t>
      </w:r>
      <w:r w:rsidR="0047721E">
        <w:rPr>
          <w:rFonts w:ascii="ArialMT" w:hAnsi="ArialMT" w:cs="ArialMT"/>
          <w:sz w:val="24"/>
          <w:szCs w:val="24"/>
        </w:rPr>
        <w:t xml:space="preserve"> </w:t>
      </w:r>
      <w:r>
        <w:rPr>
          <w:rFonts w:ascii="ArialMT" w:hAnsi="ArialMT" w:cs="ArialMT"/>
          <w:sz w:val="24"/>
          <w:szCs w:val="24"/>
        </w:rPr>
        <w:t>strict mai mare decât jumătate din numărul membrilor consiliului local, stabilit potrivit art.</w:t>
      </w:r>
      <w:r w:rsidR="0047721E">
        <w:rPr>
          <w:rFonts w:ascii="ArialMT" w:hAnsi="ArialMT" w:cs="ArialMT"/>
          <w:sz w:val="24"/>
          <w:szCs w:val="24"/>
        </w:rPr>
        <w:t xml:space="preserve"> </w:t>
      </w:r>
      <w:r>
        <w:rPr>
          <w:rFonts w:ascii="ArialMT" w:hAnsi="ArialMT" w:cs="ArialMT"/>
          <w:sz w:val="24"/>
          <w:szCs w:val="24"/>
        </w:rPr>
        <w:t>112.</w:t>
      </w:r>
    </w:p>
    <w:p w:rsidR="00CC3F9C" w:rsidRDefault="00B33E39"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w:t>
      </w:r>
      <w:r w:rsidR="00CC3F9C">
        <w:rPr>
          <w:rFonts w:ascii="ArialMT" w:hAnsi="ArialMT" w:cs="ArialMT"/>
          <w:sz w:val="24"/>
          <w:szCs w:val="24"/>
        </w:rPr>
        <w:t>) Data constituirii consiliului local este considerată data desfăşurării primei şedinţe</w:t>
      </w:r>
    </w:p>
    <w:p w:rsidR="00CC3F9C" w:rsidRDefault="00CC3F9C"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privind ceremonia de constituire a consiliului local, respectiv a celei de a doua, după caz.</w:t>
      </w:r>
    </w:p>
    <w:p w:rsidR="00CC3F9C" w:rsidRDefault="00B33E39"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w:t>
      </w:r>
      <w:r w:rsidR="00CC3F9C">
        <w:rPr>
          <w:rFonts w:ascii="ArialMT" w:hAnsi="ArialMT" w:cs="ArialMT"/>
          <w:sz w:val="24"/>
          <w:szCs w:val="24"/>
        </w:rPr>
        <w:t>) În termen de 3 zile de la data constituirii consiliului local, în condiţiile alin. (2),</w:t>
      </w:r>
    </w:p>
    <w:p w:rsidR="00CC3F9C" w:rsidRDefault="00CC3F9C"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prefectul emite un ordin privind constatarea îndeplinirii condiţiilor legale de constituire a</w:t>
      </w:r>
      <w:r w:rsidR="0047721E">
        <w:rPr>
          <w:rFonts w:ascii="ArialMT" w:hAnsi="ArialMT" w:cs="ArialMT"/>
          <w:sz w:val="24"/>
          <w:szCs w:val="24"/>
        </w:rPr>
        <w:t xml:space="preserve"> </w:t>
      </w:r>
      <w:r>
        <w:rPr>
          <w:rFonts w:ascii="ArialMT" w:hAnsi="ArialMT" w:cs="ArialMT"/>
          <w:sz w:val="24"/>
          <w:szCs w:val="24"/>
        </w:rPr>
        <w:t>consiliului local, care se comunică secretarului general al unităţii/subdiviziunii</w:t>
      </w:r>
    </w:p>
    <w:p w:rsidR="00CC3F9C" w:rsidRDefault="00CC3F9C"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administrativ-teritoriale şi se aduce la cunoştinţă publică.</w:t>
      </w:r>
    </w:p>
    <w:p w:rsidR="00CC3F9C" w:rsidRDefault="00B33E39"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w:t>
      </w:r>
      <w:r w:rsidR="00CC3F9C">
        <w:rPr>
          <w:rFonts w:ascii="ArialMT" w:hAnsi="ArialMT" w:cs="ArialMT"/>
          <w:sz w:val="24"/>
          <w:szCs w:val="24"/>
        </w:rPr>
        <w:t>) În situaţia în care consiliul local nu este legal constituit în condiţiile alin. (1), în</w:t>
      </w:r>
    </w:p>
    <w:p w:rsidR="00CC3F9C" w:rsidRDefault="00CC3F9C"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termen de 3 zile de la împlinirea termenului prevăzut la art. 116 alin. (6) prefectul emite un</w:t>
      </w:r>
      <w:r w:rsidR="0047721E">
        <w:rPr>
          <w:rFonts w:ascii="ArialMT" w:hAnsi="ArialMT" w:cs="ArialMT"/>
          <w:sz w:val="24"/>
          <w:szCs w:val="24"/>
        </w:rPr>
        <w:t xml:space="preserve"> </w:t>
      </w:r>
      <w:r>
        <w:rPr>
          <w:rFonts w:ascii="ArialMT" w:hAnsi="ArialMT" w:cs="ArialMT"/>
          <w:sz w:val="24"/>
          <w:szCs w:val="24"/>
        </w:rPr>
        <w:t>ordin privind constatarea neîndeplinirii condiţiilor legale de constituire a consiliului local, în</w:t>
      </w:r>
      <w:r w:rsidR="0047721E">
        <w:rPr>
          <w:rFonts w:ascii="ArialMT" w:hAnsi="ArialMT" w:cs="ArialMT"/>
          <w:sz w:val="24"/>
          <w:szCs w:val="24"/>
        </w:rPr>
        <w:t xml:space="preserve"> </w:t>
      </w:r>
      <w:r>
        <w:rPr>
          <w:rFonts w:ascii="ArialMT" w:hAnsi="ArialMT" w:cs="ArialMT"/>
          <w:sz w:val="24"/>
          <w:szCs w:val="24"/>
        </w:rPr>
        <w:t>care se menţionează motivele neconstituirii acestuia.</w:t>
      </w:r>
    </w:p>
    <w:p w:rsidR="006E4461" w:rsidRDefault="00B33E39"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(7</w:t>
      </w:r>
      <w:r w:rsidR="00CC3F9C">
        <w:rPr>
          <w:rFonts w:ascii="ArialMT" w:hAnsi="ArialMT" w:cs="ArialMT"/>
          <w:sz w:val="24"/>
          <w:szCs w:val="24"/>
        </w:rPr>
        <w:t>) Ordinul prefectului prevăzut la alin. (3), respectiv alin. (4) prevede, dacă este cazul,</w:t>
      </w:r>
      <w:r w:rsidR="0047721E">
        <w:rPr>
          <w:rFonts w:ascii="ArialMT" w:hAnsi="ArialMT" w:cs="ArialMT"/>
          <w:sz w:val="24"/>
          <w:szCs w:val="24"/>
        </w:rPr>
        <w:t xml:space="preserve"> </w:t>
      </w:r>
      <w:r w:rsidR="00CC3F9C">
        <w:rPr>
          <w:rFonts w:ascii="ArialMT" w:hAnsi="ArialMT" w:cs="ArialMT"/>
          <w:sz w:val="24"/>
          <w:szCs w:val="24"/>
        </w:rPr>
        <w:t>şi situaţiile în care este necesară validarea mandatelor supleanţilor. Ordinul prefectului</w:t>
      </w:r>
      <w:r w:rsidR="0047721E">
        <w:rPr>
          <w:rFonts w:ascii="ArialMT" w:hAnsi="ArialMT" w:cs="ArialMT"/>
          <w:sz w:val="24"/>
          <w:szCs w:val="24"/>
        </w:rPr>
        <w:t xml:space="preserve"> </w:t>
      </w:r>
      <w:r w:rsidR="00CC3F9C">
        <w:rPr>
          <w:rFonts w:ascii="ArialMT" w:hAnsi="ArialMT" w:cs="ArialMT"/>
          <w:sz w:val="24"/>
          <w:szCs w:val="24"/>
        </w:rPr>
        <w:t>care cuprinde situaţiile în care este necesară validarea mandatelor supleanţilor se</w:t>
      </w:r>
      <w:r w:rsidR="0047721E">
        <w:rPr>
          <w:rFonts w:ascii="ArialMT" w:hAnsi="ArialMT" w:cs="ArialMT"/>
          <w:sz w:val="24"/>
          <w:szCs w:val="24"/>
        </w:rPr>
        <w:t xml:space="preserve"> </w:t>
      </w:r>
      <w:r w:rsidR="00CC3F9C">
        <w:rPr>
          <w:rFonts w:ascii="ArialMT" w:hAnsi="ArialMT" w:cs="ArialMT"/>
          <w:sz w:val="24"/>
          <w:szCs w:val="24"/>
        </w:rPr>
        <w:t>comunică judecătoriei în a cărei rază teritorială se află circumscripţia electorală pentru</w:t>
      </w:r>
      <w:r w:rsidR="0047721E">
        <w:rPr>
          <w:rFonts w:ascii="ArialMT" w:hAnsi="ArialMT" w:cs="ArialMT"/>
          <w:sz w:val="24"/>
          <w:szCs w:val="24"/>
        </w:rPr>
        <w:t xml:space="preserve"> </w:t>
      </w:r>
      <w:r w:rsidR="00CC3F9C">
        <w:rPr>
          <w:rFonts w:ascii="ArialMT" w:hAnsi="ArialMT" w:cs="ArialMT"/>
          <w:sz w:val="24"/>
          <w:szCs w:val="24"/>
        </w:rPr>
        <w:t>care au avut loc alegeri, partidelor politice şi organizaţiilor cetăţenilor aparţinând</w:t>
      </w:r>
      <w:r w:rsidR="0047721E">
        <w:rPr>
          <w:rFonts w:ascii="ArialMT" w:hAnsi="ArialMT" w:cs="ArialMT"/>
          <w:sz w:val="24"/>
          <w:szCs w:val="24"/>
        </w:rPr>
        <w:t xml:space="preserve"> </w:t>
      </w:r>
      <w:r w:rsidR="00CC3F9C">
        <w:rPr>
          <w:rFonts w:ascii="ArialMT" w:hAnsi="ArialMT" w:cs="ArialMT"/>
          <w:sz w:val="24"/>
          <w:szCs w:val="24"/>
        </w:rPr>
        <w:t xml:space="preserve">minorităţilor naţionale </w:t>
      </w:r>
      <w:r w:rsidR="00CC3F9C">
        <w:rPr>
          <w:rFonts w:ascii="ArialMT" w:hAnsi="ArialMT" w:cs="ArialMT"/>
          <w:sz w:val="24"/>
          <w:szCs w:val="24"/>
        </w:rPr>
        <w:lastRenderedPageBreak/>
        <w:t>care au propus candidaţi şi secretarului general al</w:t>
      </w:r>
      <w:r w:rsidR="0047721E">
        <w:rPr>
          <w:rFonts w:ascii="ArialMT" w:hAnsi="ArialMT" w:cs="ArialMT"/>
          <w:sz w:val="24"/>
          <w:szCs w:val="24"/>
        </w:rPr>
        <w:t xml:space="preserve"> </w:t>
      </w:r>
      <w:r w:rsidR="00CC3F9C">
        <w:rPr>
          <w:rFonts w:ascii="ArialMT" w:hAnsi="ArialMT" w:cs="ArialMT"/>
          <w:sz w:val="24"/>
          <w:szCs w:val="24"/>
        </w:rPr>
        <w:t>unităţii/subdiviziunii administrativ-teritoriale.</w:t>
      </w:r>
      <w:r w:rsidR="0047721E" w:rsidRPr="0047721E">
        <w:rPr>
          <w:rFonts w:ascii="ArialMT" w:hAnsi="ArialMT" w:cs="ArialMT"/>
          <w:sz w:val="24"/>
          <w:szCs w:val="24"/>
        </w:rPr>
        <w:t xml:space="preserve"> </w:t>
      </w:r>
    </w:p>
    <w:p w:rsidR="006E4461" w:rsidRDefault="006E4461" w:rsidP="006E4461">
      <w:pPr>
        <w:autoSpaceDE w:val="0"/>
        <w:autoSpaceDN w:val="0"/>
        <w:adjustRightInd w:val="0"/>
        <w:spacing w:after="0" w:line="240" w:lineRule="auto"/>
        <w:jc w:val="both"/>
        <w:rPr>
          <w:rFonts w:ascii="ArialMT" w:hAnsi="ArialMT" w:cs="ArialMT"/>
          <w:sz w:val="24"/>
          <w:szCs w:val="24"/>
        </w:rPr>
      </w:pPr>
    </w:p>
    <w:p w:rsidR="00C332A6" w:rsidRDefault="00C332A6" w:rsidP="00B33E39">
      <w:pPr>
        <w:autoSpaceDE w:val="0"/>
        <w:autoSpaceDN w:val="0"/>
        <w:adjustRightInd w:val="0"/>
        <w:spacing w:after="0" w:line="240" w:lineRule="auto"/>
        <w:jc w:val="center"/>
        <w:rPr>
          <w:rFonts w:ascii="ArialMT" w:hAnsi="ArialMT" w:cs="ArialMT"/>
          <w:b/>
          <w:sz w:val="24"/>
          <w:szCs w:val="24"/>
        </w:rPr>
      </w:pPr>
    </w:p>
    <w:p w:rsidR="00C332A6" w:rsidRDefault="00C332A6" w:rsidP="00B33E39">
      <w:pPr>
        <w:autoSpaceDE w:val="0"/>
        <w:autoSpaceDN w:val="0"/>
        <w:adjustRightInd w:val="0"/>
        <w:spacing w:after="0" w:line="240" w:lineRule="auto"/>
        <w:jc w:val="center"/>
        <w:rPr>
          <w:rFonts w:ascii="ArialMT" w:hAnsi="ArialMT" w:cs="ArialMT"/>
          <w:b/>
          <w:sz w:val="24"/>
          <w:szCs w:val="24"/>
        </w:rPr>
      </w:pPr>
    </w:p>
    <w:p w:rsidR="00B33E39" w:rsidRDefault="00B33E39" w:rsidP="00B33E39">
      <w:pPr>
        <w:autoSpaceDE w:val="0"/>
        <w:autoSpaceDN w:val="0"/>
        <w:adjustRightInd w:val="0"/>
        <w:spacing w:after="0" w:line="240" w:lineRule="auto"/>
        <w:jc w:val="center"/>
        <w:rPr>
          <w:rFonts w:ascii="ArialMT" w:hAnsi="ArialMT" w:cs="ArialMT"/>
          <w:b/>
          <w:sz w:val="24"/>
          <w:szCs w:val="24"/>
        </w:rPr>
      </w:pPr>
      <w:r>
        <w:rPr>
          <w:rFonts w:ascii="ArialMT" w:hAnsi="ArialMT" w:cs="ArialMT"/>
          <w:b/>
          <w:sz w:val="24"/>
          <w:szCs w:val="24"/>
        </w:rPr>
        <w:t>CAPITOLUL II</w:t>
      </w:r>
    </w:p>
    <w:p w:rsidR="0047721E" w:rsidRDefault="00B33E39" w:rsidP="00B33E39">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Organizarea Consiliului L</w:t>
      </w:r>
      <w:r w:rsidR="0047721E">
        <w:rPr>
          <w:rFonts w:ascii="Arial-BoldMT" w:hAnsi="Arial-BoldMT" w:cs="Arial-BoldMT"/>
          <w:b/>
          <w:bCs/>
          <w:sz w:val="24"/>
          <w:szCs w:val="24"/>
        </w:rPr>
        <w:t>ocal</w:t>
      </w:r>
      <w:r>
        <w:rPr>
          <w:rFonts w:ascii="Arial-BoldMT" w:hAnsi="Arial-BoldMT" w:cs="Arial-BoldMT"/>
          <w:b/>
          <w:bCs/>
          <w:sz w:val="24"/>
          <w:szCs w:val="24"/>
        </w:rPr>
        <w:t xml:space="preserve"> al comunei Ungheni </w:t>
      </w:r>
    </w:p>
    <w:p w:rsidR="0047721E" w:rsidRDefault="0047721E" w:rsidP="006E4461">
      <w:pPr>
        <w:autoSpaceDE w:val="0"/>
        <w:autoSpaceDN w:val="0"/>
        <w:adjustRightInd w:val="0"/>
        <w:spacing w:after="0" w:line="240" w:lineRule="auto"/>
        <w:jc w:val="both"/>
        <w:rPr>
          <w:rFonts w:ascii="ArialMT" w:hAnsi="ArialMT" w:cs="ArialMT"/>
          <w:sz w:val="24"/>
          <w:szCs w:val="24"/>
        </w:rPr>
      </w:pPr>
    </w:p>
    <w:p w:rsidR="00B33E39" w:rsidRDefault="000A4BE2" w:rsidP="00B33E39">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 xml:space="preserve">SECȚIUNEA 1  </w:t>
      </w:r>
      <w:r w:rsidR="00B33E39">
        <w:rPr>
          <w:rFonts w:ascii="Arial-BoldMT" w:hAnsi="Arial-BoldMT" w:cs="Arial-BoldMT"/>
          <w:b/>
          <w:bCs/>
          <w:sz w:val="24"/>
          <w:szCs w:val="24"/>
        </w:rPr>
        <w:t xml:space="preserve"> </w:t>
      </w:r>
      <w:r w:rsidR="0047721E">
        <w:rPr>
          <w:rFonts w:ascii="Arial-BoldMT" w:hAnsi="Arial-BoldMT" w:cs="Arial-BoldMT"/>
          <w:b/>
          <w:bCs/>
          <w:sz w:val="24"/>
          <w:szCs w:val="24"/>
        </w:rPr>
        <w:t>Preşedintele de şedinţă</w:t>
      </w:r>
      <w:r w:rsidR="00B33E39">
        <w:rPr>
          <w:rFonts w:ascii="Arial-BoldMT" w:hAnsi="Arial-BoldMT" w:cs="Arial-BoldMT"/>
          <w:b/>
          <w:bCs/>
          <w:sz w:val="24"/>
          <w:szCs w:val="24"/>
        </w:rPr>
        <w:t xml:space="preserve"> și organizarea comisiilor de specialitate ale consiliului local</w:t>
      </w:r>
    </w:p>
    <w:p w:rsidR="0047721E" w:rsidRDefault="0047721E" w:rsidP="006E4461">
      <w:pPr>
        <w:autoSpaceDE w:val="0"/>
        <w:autoSpaceDN w:val="0"/>
        <w:adjustRightInd w:val="0"/>
        <w:spacing w:after="0" w:line="240" w:lineRule="auto"/>
        <w:jc w:val="both"/>
        <w:rPr>
          <w:rFonts w:ascii="Arial-BoldMT" w:hAnsi="Arial-BoldMT" w:cs="Arial-BoldMT"/>
          <w:b/>
          <w:bCs/>
          <w:sz w:val="24"/>
          <w:szCs w:val="24"/>
        </w:rPr>
      </w:pPr>
    </w:p>
    <w:p w:rsidR="00B33E39" w:rsidRDefault="00B33E39" w:rsidP="006E4461">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6</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După declararea ca legal constituit, consiliul local alege dintre membrii săi, în</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termenul stabilit prin regulamentul de organizare şi funcţionare a consiliului local, un</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preşedinte de şedinţă, pe o perioadă de cel mult 3 luni, care conduce şedinţele consiliului şi semnează hotărârile adoptate de acesta. Preşedintele de şedinţă se alege prin vot deschis cu majoritate simplă, prevăzută la art. 5, lit. ee).</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Consilierul local ales în condiţiile alin. (1) poate fi schimbat din funcţie, la iniţiativa a cel puţin unei treimi din numărul consilierilor locali în funcţie, prin hotărâre adoptată cu majoritate absolută.</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În cazul în care preşedintele de şedinţă lipseşte, la propunerea consilierilor locali, din</w:t>
      </w:r>
      <w:r w:rsidR="006E4461">
        <w:rPr>
          <w:rFonts w:ascii="ArialMT" w:hAnsi="ArialMT" w:cs="ArialMT"/>
          <w:sz w:val="24"/>
          <w:szCs w:val="24"/>
        </w:rPr>
        <w:t xml:space="preserve"> </w:t>
      </w:r>
      <w:r>
        <w:rPr>
          <w:rFonts w:ascii="ArialMT" w:hAnsi="ArialMT" w:cs="ArialMT"/>
          <w:sz w:val="24"/>
          <w:szCs w:val="24"/>
        </w:rPr>
        <w:t>rândul acestora este ales un alt preşedinte de şedinţă, prin hotărâre adoptată cu majoritate</w:t>
      </w:r>
      <w:r w:rsidR="006E4461">
        <w:rPr>
          <w:rFonts w:ascii="ArialMT" w:hAnsi="ArialMT" w:cs="ArialMT"/>
          <w:sz w:val="24"/>
          <w:szCs w:val="24"/>
        </w:rPr>
        <w:t xml:space="preserve"> </w:t>
      </w:r>
      <w:r>
        <w:rPr>
          <w:rFonts w:ascii="ArialMT" w:hAnsi="ArialMT" w:cs="ArialMT"/>
          <w:sz w:val="24"/>
          <w:szCs w:val="24"/>
        </w:rPr>
        <w:t>simplă, care conduce şedinţa respectivă. Acesta exercită pentru această şedinţă atribuţiile</w:t>
      </w:r>
      <w:r w:rsidR="006E4461">
        <w:rPr>
          <w:rFonts w:ascii="ArialMT" w:hAnsi="ArialMT" w:cs="ArialMT"/>
          <w:sz w:val="24"/>
          <w:szCs w:val="24"/>
        </w:rPr>
        <w:t xml:space="preserve"> </w:t>
      </w:r>
      <w:r>
        <w:rPr>
          <w:rFonts w:ascii="ArialMT" w:hAnsi="ArialMT" w:cs="ArialMT"/>
          <w:sz w:val="24"/>
          <w:szCs w:val="24"/>
        </w:rPr>
        <w:t>prevăzute de prezentul cod pentru preşedintele de şedinţă.</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Preşedintele de şedinţă exercită următoarele atribuţii principale:</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conduce şedinţele consiliului local;</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supune votului consilierilor locali proiectele de hotărâri şi anunţă rezultatul votării, cu</w:t>
      </w:r>
      <w:r w:rsidR="006E4461">
        <w:rPr>
          <w:rFonts w:ascii="ArialMT" w:hAnsi="ArialMT" w:cs="ArialMT"/>
          <w:sz w:val="24"/>
          <w:szCs w:val="24"/>
        </w:rPr>
        <w:t xml:space="preserve"> </w:t>
      </w:r>
      <w:r>
        <w:rPr>
          <w:rFonts w:ascii="ArialMT" w:hAnsi="ArialMT" w:cs="ArialMT"/>
          <w:sz w:val="24"/>
          <w:szCs w:val="24"/>
        </w:rPr>
        <w:t>precizarea voturilor pentru, a voturilor împotrivă şi a abţinerilor numărate şi evidenţiate de</w:t>
      </w:r>
      <w:r w:rsidR="006E4461">
        <w:rPr>
          <w:rFonts w:ascii="ArialMT" w:hAnsi="ArialMT" w:cs="ArialMT"/>
          <w:sz w:val="24"/>
          <w:szCs w:val="24"/>
        </w:rPr>
        <w:t xml:space="preserve"> </w:t>
      </w:r>
      <w:r>
        <w:rPr>
          <w:rFonts w:ascii="ArialMT" w:hAnsi="ArialMT" w:cs="ArialMT"/>
          <w:sz w:val="24"/>
          <w:szCs w:val="24"/>
        </w:rPr>
        <w:t>secretarul general al unităţii/subdiviziunii administrativ-teritoriale în procesul-verbal al</w:t>
      </w:r>
      <w:r w:rsidR="006E4461">
        <w:rPr>
          <w:rFonts w:ascii="ArialMT" w:hAnsi="ArialMT" w:cs="ArialMT"/>
          <w:sz w:val="24"/>
          <w:szCs w:val="24"/>
        </w:rPr>
        <w:t xml:space="preserve"> </w:t>
      </w:r>
      <w:r>
        <w:rPr>
          <w:rFonts w:ascii="ArialMT" w:hAnsi="ArialMT" w:cs="ArialMT"/>
          <w:sz w:val="24"/>
          <w:szCs w:val="24"/>
        </w:rPr>
        <w:t>şedinţei;</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semnează procesul-verbal al şedinţei;</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asigură menţinerea ordinii, în condiţiile regulamentului de organizare şi funcţionare a</w:t>
      </w:r>
      <w:r w:rsidR="006E4461">
        <w:rPr>
          <w:rFonts w:ascii="ArialMT" w:hAnsi="ArialMT" w:cs="ArialMT"/>
          <w:sz w:val="24"/>
          <w:szCs w:val="24"/>
        </w:rPr>
        <w:t xml:space="preserve"> </w:t>
      </w:r>
      <w:r>
        <w:rPr>
          <w:rFonts w:ascii="ArialMT" w:hAnsi="ArialMT" w:cs="ArialMT"/>
          <w:sz w:val="24"/>
          <w:szCs w:val="24"/>
        </w:rPr>
        <w:t>consiliului local;</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supune votului consilierilor locali orice problemă care intră în competenţa de</w:t>
      </w:r>
      <w:r w:rsidR="006E4461">
        <w:rPr>
          <w:rFonts w:ascii="ArialMT" w:hAnsi="ArialMT" w:cs="ArialMT"/>
          <w:sz w:val="24"/>
          <w:szCs w:val="24"/>
        </w:rPr>
        <w:t xml:space="preserve"> </w:t>
      </w:r>
      <w:r>
        <w:rPr>
          <w:rFonts w:ascii="ArialMT" w:hAnsi="ArialMT" w:cs="ArialMT"/>
          <w:sz w:val="24"/>
          <w:szCs w:val="24"/>
        </w:rPr>
        <w:t>soluţionare a consiliului local;</w:t>
      </w:r>
    </w:p>
    <w:p w:rsidR="0047721E" w:rsidRDefault="0047721E"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 aplică, dacă este cazul, sancţiunile prevăzute la art. 233 alin. (1) sau propune</w:t>
      </w:r>
      <w:r w:rsidR="006E4461">
        <w:rPr>
          <w:rFonts w:ascii="ArialMT" w:hAnsi="ArialMT" w:cs="ArialMT"/>
          <w:sz w:val="24"/>
          <w:szCs w:val="24"/>
        </w:rPr>
        <w:t xml:space="preserve"> </w:t>
      </w:r>
      <w:r>
        <w:rPr>
          <w:rFonts w:ascii="ArialMT" w:hAnsi="ArialMT" w:cs="ArialMT"/>
          <w:sz w:val="24"/>
          <w:szCs w:val="24"/>
        </w:rPr>
        <w:t>consiliului aplicarea unor asemenea sancţiuni, după caz;</w:t>
      </w:r>
    </w:p>
    <w:p w:rsidR="006E4461" w:rsidRDefault="0047721E" w:rsidP="006E4461">
      <w:pPr>
        <w:autoSpaceDE w:val="0"/>
        <w:autoSpaceDN w:val="0"/>
        <w:adjustRightInd w:val="0"/>
        <w:spacing w:after="0" w:line="240" w:lineRule="auto"/>
        <w:jc w:val="both"/>
        <w:rPr>
          <w:rFonts w:ascii="Arial-BoldMT" w:hAnsi="Arial-BoldMT" w:cs="Arial-BoldMT"/>
          <w:b/>
          <w:bCs/>
          <w:sz w:val="24"/>
          <w:szCs w:val="24"/>
        </w:rPr>
      </w:pPr>
      <w:r>
        <w:rPr>
          <w:rFonts w:ascii="ArialMT" w:hAnsi="ArialMT" w:cs="ArialMT"/>
          <w:sz w:val="24"/>
          <w:szCs w:val="24"/>
        </w:rPr>
        <w:t>g) îndeplineşte alte atribuţii prevăzute de lege, de regulamentul de organizare şi</w:t>
      </w:r>
      <w:r w:rsidR="006E4461">
        <w:rPr>
          <w:rFonts w:ascii="ArialMT" w:hAnsi="ArialMT" w:cs="ArialMT"/>
          <w:sz w:val="24"/>
          <w:szCs w:val="24"/>
        </w:rPr>
        <w:t xml:space="preserve"> </w:t>
      </w:r>
      <w:r>
        <w:rPr>
          <w:rFonts w:ascii="ArialMT" w:hAnsi="ArialMT" w:cs="ArialMT"/>
          <w:sz w:val="24"/>
          <w:szCs w:val="24"/>
        </w:rPr>
        <w:t>funcţionare a consiliului local sau alte însărcinări date de către consiliul local.</w:t>
      </w:r>
      <w:r w:rsidR="006E4461" w:rsidRPr="006E4461">
        <w:rPr>
          <w:rFonts w:ascii="Arial-BoldMT" w:hAnsi="Arial-BoldMT" w:cs="Arial-BoldMT"/>
          <w:b/>
          <w:bCs/>
          <w:sz w:val="24"/>
          <w:szCs w:val="24"/>
        </w:rPr>
        <w:t xml:space="preserve"> </w:t>
      </w:r>
    </w:p>
    <w:p w:rsidR="00B53750" w:rsidRDefault="00B53750" w:rsidP="006E4461">
      <w:pPr>
        <w:autoSpaceDE w:val="0"/>
        <w:autoSpaceDN w:val="0"/>
        <w:adjustRightInd w:val="0"/>
        <w:spacing w:after="0" w:line="240" w:lineRule="auto"/>
        <w:jc w:val="both"/>
        <w:rPr>
          <w:rFonts w:ascii="Arial-BoldMT" w:hAnsi="Arial-BoldMT" w:cs="Arial-BoldMT"/>
          <w:b/>
          <w:bCs/>
          <w:sz w:val="24"/>
          <w:szCs w:val="24"/>
        </w:rPr>
      </w:pPr>
    </w:p>
    <w:p w:rsidR="00B33E39" w:rsidRDefault="00B33E39" w:rsidP="006E4461">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7</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După constituire, consiliul local îşi organizează comisii de specialitate, pe</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principalele domenii de activitate, în termenul stabilit prin regulamentul de organizare şi funcţionare a consiliului local.</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Pot fi membri ai comisiilor de specialitate numai consilierii locali.</w:t>
      </w:r>
    </w:p>
    <w:p w:rsidR="00BE192C" w:rsidRDefault="00BE192C" w:rsidP="006E4461">
      <w:pPr>
        <w:autoSpaceDE w:val="0"/>
        <w:autoSpaceDN w:val="0"/>
        <w:adjustRightInd w:val="0"/>
        <w:spacing w:after="0" w:line="240" w:lineRule="auto"/>
        <w:jc w:val="both"/>
        <w:rPr>
          <w:rFonts w:ascii="ArialMT" w:hAnsi="ArialMT" w:cs="ArialMT"/>
          <w:sz w:val="24"/>
          <w:szCs w:val="24"/>
        </w:rPr>
      </w:pPr>
    </w:p>
    <w:p w:rsidR="00BE192C" w:rsidRDefault="00BE192C" w:rsidP="006E4461">
      <w:pPr>
        <w:autoSpaceDE w:val="0"/>
        <w:autoSpaceDN w:val="0"/>
        <w:adjustRightInd w:val="0"/>
        <w:spacing w:after="0" w:line="240" w:lineRule="auto"/>
        <w:jc w:val="both"/>
        <w:rPr>
          <w:rFonts w:ascii="ArialMT" w:hAnsi="ArialMT" w:cs="ArialMT"/>
          <w:sz w:val="24"/>
          <w:szCs w:val="24"/>
        </w:rPr>
      </w:pPr>
    </w:p>
    <w:p w:rsidR="00BE192C" w:rsidRDefault="00BE192C" w:rsidP="006E4461">
      <w:pPr>
        <w:autoSpaceDE w:val="0"/>
        <w:autoSpaceDN w:val="0"/>
        <w:adjustRightInd w:val="0"/>
        <w:spacing w:after="0" w:line="240" w:lineRule="auto"/>
        <w:jc w:val="both"/>
        <w:rPr>
          <w:rFonts w:ascii="ArialMT" w:hAnsi="ArialMT" w:cs="ArialMT"/>
          <w:sz w:val="24"/>
          <w:szCs w:val="24"/>
        </w:rPr>
      </w:pPr>
    </w:p>
    <w:p w:rsidR="00BE192C" w:rsidRDefault="00BE192C" w:rsidP="006E4461">
      <w:pPr>
        <w:autoSpaceDE w:val="0"/>
        <w:autoSpaceDN w:val="0"/>
        <w:adjustRightInd w:val="0"/>
        <w:spacing w:after="0" w:line="240" w:lineRule="auto"/>
        <w:jc w:val="both"/>
        <w:rPr>
          <w:rFonts w:ascii="ArialMT" w:hAnsi="ArialMT" w:cs="ArialMT"/>
          <w:sz w:val="24"/>
          <w:szCs w:val="24"/>
        </w:rPr>
      </w:pPr>
    </w:p>
    <w:p w:rsidR="00BE192C" w:rsidRDefault="00BE192C" w:rsidP="006E4461">
      <w:pPr>
        <w:autoSpaceDE w:val="0"/>
        <w:autoSpaceDN w:val="0"/>
        <w:adjustRightInd w:val="0"/>
        <w:spacing w:after="0" w:line="240" w:lineRule="auto"/>
        <w:jc w:val="both"/>
        <w:rPr>
          <w:rFonts w:ascii="ArialMT" w:hAnsi="ArialMT" w:cs="ArialMT"/>
          <w:sz w:val="24"/>
          <w:szCs w:val="24"/>
        </w:rPr>
      </w:pP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(3) Operaţiunile desfăşurate în cadrul procedurii de constituire a comisiilor de</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specialitate, domeniile de activitate în care se pot organiza comisii de specialitate, numărul şi denumirea acestora, numărul membrilor fiecărei comisii şi modul de stabilire a locurilor ce revin fiecărui grup de consilieri sau consilieri independenţi, precum şi componenţa nominală a acestora se stabilesc prin hotărâre a consiliului local, cu respectarea configuraţiei politice de la ultimele alegeri locale. Numărul membrilor unei comisii este întotdeauna impar.</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Numărul locurilor ce revine fiecărui grup de consilieri sau consilierilor independenţi în fiecare comisie de specialitate se stabileşte de către consiliul local, cu respectarea configuraţiei politice de la ultimele alegeri locale.</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Nominalizarea membrilor fiecărei comisii se face de fiecare grup de consilieri, iar a consilierilor independenţi de către consiliul local, avându-se în vedere, de regulă, opţiunea acestora, pregătirea lor profesională şi domeniul în care îşi desfăşoară activitatea. În funcţie de numărul membrilor consiliului, un consilier poate face parte din cel puţin o comisie şi din cel mult 3 comisii, dintre care una este comisia de bază.</w:t>
      </w:r>
    </w:p>
    <w:p w:rsidR="00B53750" w:rsidRDefault="00B53750" w:rsidP="006E4461">
      <w:pPr>
        <w:autoSpaceDE w:val="0"/>
        <w:autoSpaceDN w:val="0"/>
        <w:adjustRightInd w:val="0"/>
        <w:spacing w:after="0" w:line="240" w:lineRule="auto"/>
        <w:jc w:val="both"/>
        <w:rPr>
          <w:rFonts w:ascii="ArialMT" w:hAnsi="ArialMT" w:cs="ArialMT"/>
          <w:sz w:val="24"/>
          <w:szCs w:val="24"/>
        </w:rPr>
      </w:pPr>
    </w:p>
    <w:tbl>
      <w:tblPr>
        <w:tblStyle w:val="TableGrid"/>
        <w:tblW w:w="0" w:type="auto"/>
        <w:tblLook w:val="04A0"/>
      </w:tblPr>
      <w:tblGrid>
        <w:gridCol w:w="810"/>
        <w:gridCol w:w="7"/>
        <w:gridCol w:w="3431"/>
        <w:gridCol w:w="2925"/>
        <w:gridCol w:w="6"/>
        <w:gridCol w:w="2109"/>
      </w:tblGrid>
      <w:tr w:rsidR="002F41BA" w:rsidTr="00084296">
        <w:tc>
          <w:tcPr>
            <w:tcW w:w="817" w:type="dxa"/>
            <w:gridSpan w:val="2"/>
          </w:tcPr>
          <w:p w:rsidR="002F41BA" w:rsidRDefault="002F41BA" w:rsidP="006E4461">
            <w:pPr>
              <w:autoSpaceDE w:val="0"/>
              <w:autoSpaceDN w:val="0"/>
              <w:adjustRightInd w:val="0"/>
              <w:jc w:val="both"/>
              <w:rPr>
                <w:rFonts w:ascii="ArialMT" w:hAnsi="ArialMT" w:cs="ArialMT"/>
                <w:sz w:val="24"/>
                <w:szCs w:val="24"/>
              </w:rPr>
            </w:pPr>
            <w:r>
              <w:rPr>
                <w:rFonts w:ascii="ArialMT" w:hAnsi="ArialMT" w:cs="ArialMT"/>
                <w:sz w:val="24"/>
                <w:szCs w:val="24"/>
              </w:rPr>
              <w:t>Nr. Crt.</w:t>
            </w:r>
          </w:p>
        </w:tc>
        <w:tc>
          <w:tcPr>
            <w:tcW w:w="3431" w:type="dxa"/>
            <w:tcBorders>
              <w:right w:val="single" w:sz="4" w:space="0" w:color="auto"/>
            </w:tcBorders>
          </w:tcPr>
          <w:p w:rsidR="002F41BA" w:rsidRDefault="002F41BA" w:rsidP="006E4461">
            <w:pPr>
              <w:autoSpaceDE w:val="0"/>
              <w:autoSpaceDN w:val="0"/>
              <w:adjustRightInd w:val="0"/>
              <w:jc w:val="both"/>
              <w:rPr>
                <w:rFonts w:ascii="ArialMT" w:hAnsi="ArialMT" w:cs="ArialMT"/>
                <w:sz w:val="24"/>
                <w:szCs w:val="24"/>
              </w:rPr>
            </w:pPr>
            <w:r>
              <w:rPr>
                <w:rFonts w:ascii="ArialMT" w:hAnsi="ArialMT" w:cs="ArialMT"/>
                <w:sz w:val="24"/>
                <w:szCs w:val="24"/>
              </w:rPr>
              <w:t>Nume și prenume</w:t>
            </w:r>
          </w:p>
        </w:tc>
        <w:tc>
          <w:tcPr>
            <w:tcW w:w="2925" w:type="dxa"/>
            <w:tcBorders>
              <w:left w:val="single" w:sz="4" w:space="0" w:color="auto"/>
            </w:tcBorders>
          </w:tcPr>
          <w:p w:rsidR="002F41BA" w:rsidRDefault="002F41BA" w:rsidP="002F41BA">
            <w:pPr>
              <w:autoSpaceDE w:val="0"/>
              <w:autoSpaceDN w:val="0"/>
              <w:adjustRightInd w:val="0"/>
              <w:jc w:val="both"/>
              <w:rPr>
                <w:rFonts w:ascii="ArialMT" w:hAnsi="ArialMT" w:cs="ArialMT"/>
                <w:sz w:val="24"/>
                <w:szCs w:val="24"/>
              </w:rPr>
            </w:pPr>
            <w:r>
              <w:rPr>
                <w:rFonts w:ascii="ArialMT" w:hAnsi="ArialMT" w:cs="ArialMT"/>
                <w:sz w:val="24"/>
                <w:szCs w:val="24"/>
              </w:rPr>
              <w:t>Calitatea alesului local</w:t>
            </w:r>
          </w:p>
        </w:tc>
        <w:tc>
          <w:tcPr>
            <w:tcW w:w="2115" w:type="dxa"/>
            <w:gridSpan w:val="2"/>
          </w:tcPr>
          <w:p w:rsidR="002F41BA" w:rsidRDefault="002F41BA" w:rsidP="006E4461">
            <w:pPr>
              <w:autoSpaceDE w:val="0"/>
              <w:autoSpaceDN w:val="0"/>
              <w:adjustRightInd w:val="0"/>
              <w:jc w:val="both"/>
              <w:rPr>
                <w:rFonts w:ascii="ArialMT" w:hAnsi="ArialMT" w:cs="ArialMT"/>
                <w:sz w:val="24"/>
                <w:szCs w:val="24"/>
              </w:rPr>
            </w:pPr>
            <w:r>
              <w:rPr>
                <w:rFonts w:ascii="ArialMT" w:hAnsi="ArialMT" w:cs="ArialMT"/>
                <w:sz w:val="24"/>
                <w:szCs w:val="24"/>
              </w:rPr>
              <w:t xml:space="preserve">Apartenență Politică </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1.</w:t>
            </w:r>
          </w:p>
        </w:tc>
        <w:tc>
          <w:tcPr>
            <w:tcW w:w="3431" w:type="dxa"/>
            <w:tcBorders>
              <w:right w:val="single" w:sz="4" w:space="0" w:color="auto"/>
            </w:tcBorders>
          </w:tcPr>
          <w:p w:rsidR="00084296" w:rsidRDefault="00084296" w:rsidP="000335FB">
            <w:pPr>
              <w:autoSpaceDE w:val="0"/>
              <w:autoSpaceDN w:val="0"/>
              <w:adjustRightInd w:val="0"/>
              <w:jc w:val="both"/>
              <w:rPr>
                <w:rFonts w:ascii="ArialMT" w:hAnsi="ArialMT" w:cs="ArialMT"/>
                <w:sz w:val="24"/>
                <w:szCs w:val="24"/>
              </w:rPr>
            </w:pPr>
            <w:r>
              <w:rPr>
                <w:rFonts w:ascii="ArialMT" w:hAnsi="ArialMT" w:cs="ArialMT"/>
                <w:sz w:val="24"/>
                <w:szCs w:val="24"/>
              </w:rPr>
              <w:t>Bambu Nicu Lucian</w:t>
            </w:r>
          </w:p>
        </w:tc>
        <w:tc>
          <w:tcPr>
            <w:tcW w:w="2925" w:type="dxa"/>
            <w:tcBorders>
              <w:left w:val="single" w:sz="4" w:space="0" w:color="auto"/>
            </w:tcBorders>
          </w:tcPr>
          <w:p w:rsidR="00084296" w:rsidRDefault="00084296" w:rsidP="006E4461">
            <w:pPr>
              <w:autoSpaceDE w:val="0"/>
              <w:autoSpaceDN w:val="0"/>
              <w:adjustRightInd w:val="0"/>
              <w:jc w:val="both"/>
              <w:rPr>
                <w:rFonts w:ascii="ArialMT" w:hAnsi="ArialMT" w:cs="ArialMT"/>
                <w:sz w:val="24"/>
                <w:szCs w:val="24"/>
              </w:rPr>
            </w:pPr>
            <w:r>
              <w:rPr>
                <w:rFonts w:ascii="ArialMT" w:hAnsi="ArialMT" w:cs="ArialMT"/>
                <w:sz w:val="24"/>
                <w:szCs w:val="24"/>
              </w:rPr>
              <w:t>Consilier local</w:t>
            </w:r>
          </w:p>
        </w:tc>
        <w:tc>
          <w:tcPr>
            <w:tcW w:w="2115" w:type="dxa"/>
            <w:gridSpan w:val="2"/>
          </w:tcPr>
          <w:p w:rsidR="00084296" w:rsidRDefault="00084296" w:rsidP="006E4461">
            <w:pPr>
              <w:autoSpaceDE w:val="0"/>
              <w:autoSpaceDN w:val="0"/>
              <w:adjustRightInd w:val="0"/>
              <w:jc w:val="both"/>
              <w:rPr>
                <w:rFonts w:ascii="ArialMT" w:hAnsi="ArialMT" w:cs="ArialMT"/>
                <w:sz w:val="24"/>
                <w:szCs w:val="24"/>
              </w:rPr>
            </w:pPr>
            <w:r>
              <w:rPr>
                <w:rFonts w:ascii="ArialMT" w:hAnsi="ArialMT" w:cs="ArialMT"/>
                <w:sz w:val="24"/>
                <w:szCs w:val="24"/>
              </w:rPr>
              <w:t>AUR</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2.</w:t>
            </w:r>
          </w:p>
        </w:tc>
        <w:tc>
          <w:tcPr>
            <w:tcW w:w="3431" w:type="dxa"/>
            <w:tcBorders>
              <w:right w:val="single" w:sz="4" w:space="0" w:color="auto"/>
            </w:tcBorders>
          </w:tcPr>
          <w:p w:rsidR="00084296" w:rsidRDefault="00084296" w:rsidP="000335FB">
            <w:pPr>
              <w:autoSpaceDE w:val="0"/>
              <w:autoSpaceDN w:val="0"/>
              <w:adjustRightInd w:val="0"/>
              <w:jc w:val="both"/>
              <w:rPr>
                <w:rFonts w:ascii="ArialMT" w:hAnsi="ArialMT" w:cs="ArialMT"/>
                <w:sz w:val="24"/>
                <w:szCs w:val="24"/>
              </w:rPr>
            </w:pPr>
            <w:r>
              <w:rPr>
                <w:rFonts w:ascii="ArialMT" w:hAnsi="ArialMT" w:cs="ArialMT"/>
                <w:sz w:val="24"/>
                <w:szCs w:val="24"/>
              </w:rPr>
              <w:t xml:space="preserve">Bunduc Cristinel </w:t>
            </w:r>
          </w:p>
        </w:tc>
        <w:tc>
          <w:tcPr>
            <w:tcW w:w="2925" w:type="dxa"/>
            <w:tcBorders>
              <w:left w:val="single" w:sz="4" w:space="0" w:color="auto"/>
            </w:tcBorders>
          </w:tcPr>
          <w:p w:rsidR="00084296" w:rsidRDefault="00084296">
            <w:r w:rsidRPr="004522D7">
              <w:rPr>
                <w:rFonts w:ascii="ArialMT" w:hAnsi="ArialMT" w:cs="ArialMT"/>
                <w:sz w:val="24"/>
                <w:szCs w:val="24"/>
              </w:rPr>
              <w:t>Consilier local</w:t>
            </w:r>
          </w:p>
        </w:tc>
        <w:tc>
          <w:tcPr>
            <w:tcW w:w="2115" w:type="dxa"/>
            <w:gridSpan w:val="2"/>
          </w:tcPr>
          <w:p w:rsidR="00084296" w:rsidRDefault="00084296" w:rsidP="006E4461">
            <w:pPr>
              <w:autoSpaceDE w:val="0"/>
              <w:autoSpaceDN w:val="0"/>
              <w:adjustRightInd w:val="0"/>
              <w:jc w:val="both"/>
              <w:rPr>
                <w:rFonts w:ascii="ArialMT" w:hAnsi="ArialMT" w:cs="ArialMT"/>
                <w:sz w:val="24"/>
                <w:szCs w:val="24"/>
              </w:rPr>
            </w:pPr>
            <w:r>
              <w:rPr>
                <w:rFonts w:ascii="ArialMT" w:hAnsi="ArialMT" w:cs="ArialMT"/>
                <w:sz w:val="24"/>
                <w:szCs w:val="24"/>
              </w:rPr>
              <w:t>PNL</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3.</w:t>
            </w:r>
          </w:p>
        </w:tc>
        <w:tc>
          <w:tcPr>
            <w:tcW w:w="3431" w:type="dxa"/>
            <w:tcBorders>
              <w:right w:val="single" w:sz="4" w:space="0" w:color="auto"/>
            </w:tcBorders>
          </w:tcPr>
          <w:p w:rsidR="00084296" w:rsidRDefault="00084296" w:rsidP="006E4461">
            <w:pPr>
              <w:autoSpaceDE w:val="0"/>
              <w:autoSpaceDN w:val="0"/>
              <w:adjustRightInd w:val="0"/>
              <w:jc w:val="both"/>
              <w:rPr>
                <w:rFonts w:ascii="ArialMT" w:hAnsi="ArialMT" w:cs="ArialMT"/>
                <w:sz w:val="24"/>
                <w:szCs w:val="24"/>
              </w:rPr>
            </w:pPr>
            <w:r>
              <w:rPr>
                <w:rFonts w:ascii="ArialMT" w:hAnsi="ArialMT" w:cs="ArialMT"/>
                <w:sz w:val="24"/>
                <w:szCs w:val="24"/>
              </w:rPr>
              <w:t>Dîrvaru Eduard Iliuță</w:t>
            </w:r>
          </w:p>
        </w:tc>
        <w:tc>
          <w:tcPr>
            <w:tcW w:w="2925" w:type="dxa"/>
            <w:tcBorders>
              <w:left w:val="single" w:sz="4" w:space="0" w:color="auto"/>
            </w:tcBorders>
          </w:tcPr>
          <w:p w:rsidR="00084296" w:rsidRDefault="00084296">
            <w:r w:rsidRPr="004522D7">
              <w:rPr>
                <w:rFonts w:ascii="ArialMT" w:hAnsi="ArialMT" w:cs="ArialMT"/>
                <w:sz w:val="24"/>
                <w:szCs w:val="24"/>
              </w:rPr>
              <w:t>Consilier local</w:t>
            </w:r>
          </w:p>
        </w:tc>
        <w:tc>
          <w:tcPr>
            <w:tcW w:w="2115" w:type="dxa"/>
            <w:gridSpan w:val="2"/>
          </w:tcPr>
          <w:p w:rsidR="00084296" w:rsidRDefault="00084296" w:rsidP="006E4461">
            <w:pPr>
              <w:autoSpaceDE w:val="0"/>
              <w:autoSpaceDN w:val="0"/>
              <w:adjustRightInd w:val="0"/>
              <w:jc w:val="both"/>
              <w:rPr>
                <w:rFonts w:ascii="ArialMT" w:hAnsi="ArialMT" w:cs="ArialMT"/>
                <w:sz w:val="24"/>
                <w:szCs w:val="24"/>
              </w:rPr>
            </w:pPr>
            <w:r>
              <w:rPr>
                <w:rFonts w:ascii="ArialMT" w:hAnsi="ArialMT" w:cs="ArialMT"/>
                <w:sz w:val="24"/>
                <w:szCs w:val="24"/>
              </w:rPr>
              <w:t>PSD</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4.</w:t>
            </w:r>
          </w:p>
        </w:tc>
        <w:tc>
          <w:tcPr>
            <w:tcW w:w="3431" w:type="dxa"/>
            <w:tcBorders>
              <w:right w:val="single" w:sz="4" w:space="0" w:color="auto"/>
            </w:tcBorders>
          </w:tcPr>
          <w:p w:rsidR="00084296" w:rsidRDefault="00084296" w:rsidP="006E4461">
            <w:pPr>
              <w:autoSpaceDE w:val="0"/>
              <w:autoSpaceDN w:val="0"/>
              <w:adjustRightInd w:val="0"/>
              <w:jc w:val="both"/>
              <w:rPr>
                <w:rFonts w:ascii="ArialMT" w:hAnsi="ArialMT" w:cs="ArialMT"/>
                <w:sz w:val="24"/>
                <w:szCs w:val="24"/>
              </w:rPr>
            </w:pPr>
            <w:r>
              <w:rPr>
                <w:rFonts w:ascii="ArialMT" w:hAnsi="ArialMT" w:cs="ArialMT"/>
                <w:sz w:val="24"/>
                <w:szCs w:val="24"/>
              </w:rPr>
              <w:t xml:space="preserve">Floria Ioan </w:t>
            </w:r>
          </w:p>
        </w:tc>
        <w:tc>
          <w:tcPr>
            <w:tcW w:w="2925" w:type="dxa"/>
            <w:tcBorders>
              <w:left w:val="single" w:sz="4" w:space="0" w:color="auto"/>
            </w:tcBorders>
          </w:tcPr>
          <w:p w:rsidR="00084296" w:rsidRDefault="00084296" w:rsidP="00134E91">
            <w:r w:rsidRPr="004522D7">
              <w:rPr>
                <w:rFonts w:ascii="ArialMT" w:hAnsi="ArialMT" w:cs="ArialMT"/>
                <w:sz w:val="24"/>
                <w:szCs w:val="24"/>
              </w:rPr>
              <w:t>Consilier local</w:t>
            </w:r>
          </w:p>
        </w:tc>
        <w:tc>
          <w:tcPr>
            <w:tcW w:w="2115" w:type="dxa"/>
            <w:gridSpan w:val="2"/>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PNL</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5.</w:t>
            </w:r>
          </w:p>
        </w:tc>
        <w:tc>
          <w:tcPr>
            <w:tcW w:w="3431" w:type="dxa"/>
            <w:tcBorders>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Gațu Eugen Remus</w:t>
            </w:r>
          </w:p>
        </w:tc>
        <w:tc>
          <w:tcPr>
            <w:tcW w:w="2925" w:type="dxa"/>
            <w:tcBorders>
              <w:left w:val="single" w:sz="4" w:space="0" w:color="auto"/>
            </w:tcBorders>
          </w:tcPr>
          <w:p w:rsidR="00084296" w:rsidRDefault="00084296" w:rsidP="00134E91">
            <w:r w:rsidRPr="004522D7">
              <w:rPr>
                <w:rFonts w:ascii="ArialMT" w:hAnsi="ArialMT" w:cs="ArialMT"/>
                <w:sz w:val="24"/>
                <w:szCs w:val="24"/>
              </w:rPr>
              <w:t>Consilier local</w:t>
            </w:r>
          </w:p>
        </w:tc>
        <w:tc>
          <w:tcPr>
            <w:tcW w:w="2115" w:type="dxa"/>
            <w:gridSpan w:val="2"/>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USR</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6.</w:t>
            </w:r>
          </w:p>
        </w:tc>
        <w:tc>
          <w:tcPr>
            <w:tcW w:w="3431" w:type="dxa"/>
            <w:tcBorders>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Mihalache Constantin</w:t>
            </w:r>
          </w:p>
        </w:tc>
        <w:tc>
          <w:tcPr>
            <w:tcW w:w="2925" w:type="dxa"/>
            <w:tcBorders>
              <w:left w:val="single" w:sz="4" w:space="0" w:color="auto"/>
            </w:tcBorders>
          </w:tcPr>
          <w:p w:rsidR="00084296" w:rsidRDefault="00084296" w:rsidP="00134E91">
            <w:r w:rsidRPr="004522D7">
              <w:rPr>
                <w:rFonts w:ascii="ArialMT" w:hAnsi="ArialMT" w:cs="ArialMT"/>
                <w:sz w:val="24"/>
                <w:szCs w:val="24"/>
              </w:rPr>
              <w:t>Consilier local</w:t>
            </w:r>
          </w:p>
        </w:tc>
        <w:tc>
          <w:tcPr>
            <w:tcW w:w="2115" w:type="dxa"/>
            <w:gridSpan w:val="2"/>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PSD</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7.</w:t>
            </w:r>
          </w:p>
        </w:tc>
        <w:tc>
          <w:tcPr>
            <w:tcW w:w="3431" w:type="dxa"/>
            <w:tcBorders>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Morariu Florin</w:t>
            </w:r>
          </w:p>
        </w:tc>
        <w:tc>
          <w:tcPr>
            <w:tcW w:w="2925" w:type="dxa"/>
            <w:tcBorders>
              <w:left w:val="single" w:sz="4" w:space="0" w:color="auto"/>
            </w:tcBorders>
          </w:tcPr>
          <w:p w:rsidR="00084296" w:rsidRDefault="00084296" w:rsidP="00134E91">
            <w:r w:rsidRPr="004522D7">
              <w:rPr>
                <w:rFonts w:ascii="ArialMT" w:hAnsi="ArialMT" w:cs="ArialMT"/>
                <w:sz w:val="24"/>
                <w:szCs w:val="24"/>
              </w:rPr>
              <w:t>Consilier local</w:t>
            </w:r>
          </w:p>
        </w:tc>
        <w:tc>
          <w:tcPr>
            <w:tcW w:w="2115" w:type="dxa"/>
            <w:gridSpan w:val="2"/>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PNL</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8.</w:t>
            </w:r>
          </w:p>
        </w:tc>
        <w:tc>
          <w:tcPr>
            <w:tcW w:w="3431" w:type="dxa"/>
            <w:tcBorders>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Moraru Alina Petronela</w:t>
            </w:r>
          </w:p>
        </w:tc>
        <w:tc>
          <w:tcPr>
            <w:tcW w:w="2925" w:type="dxa"/>
            <w:tcBorders>
              <w:left w:val="single" w:sz="4" w:space="0" w:color="auto"/>
            </w:tcBorders>
          </w:tcPr>
          <w:p w:rsidR="00084296" w:rsidRDefault="00084296" w:rsidP="00134E91">
            <w:r w:rsidRPr="004522D7">
              <w:rPr>
                <w:rFonts w:ascii="ArialMT" w:hAnsi="ArialMT" w:cs="ArialMT"/>
                <w:sz w:val="24"/>
                <w:szCs w:val="24"/>
              </w:rPr>
              <w:t>Consilier local</w:t>
            </w:r>
          </w:p>
        </w:tc>
        <w:tc>
          <w:tcPr>
            <w:tcW w:w="2115" w:type="dxa"/>
            <w:gridSpan w:val="2"/>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USR</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9.</w:t>
            </w:r>
          </w:p>
        </w:tc>
        <w:tc>
          <w:tcPr>
            <w:tcW w:w="3431" w:type="dxa"/>
            <w:tcBorders>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Petrache Iosub</w:t>
            </w:r>
          </w:p>
        </w:tc>
        <w:tc>
          <w:tcPr>
            <w:tcW w:w="2925" w:type="dxa"/>
            <w:tcBorders>
              <w:left w:val="single" w:sz="4" w:space="0" w:color="auto"/>
            </w:tcBorders>
          </w:tcPr>
          <w:p w:rsidR="00084296" w:rsidRDefault="00084296" w:rsidP="00134E91">
            <w:r w:rsidRPr="004522D7">
              <w:rPr>
                <w:rFonts w:ascii="ArialMT" w:hAnsi="ArialMT" w:cs="ArialMT"/>
                <w:sz w:val="24"/>
                <w:szCs w:val="24"/>
              </w:rPr>
              <w:t>Consilier local</w:t>
            </w:r>
          </w:p>
        </w:tc>
        <w:tc>
          <w:tcPr>
            <w:tcW w:w="2115" w:type="dxa"/>
            <w:gridSpan w:val="2"/>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PNL</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10.</w:t>
            </w:r>
          </w:p>
        </w:tc>
        <w:tc>
          <w:tcPr>
            <w:tcW w:w="3431" w:type="dxa"/>
            <w:tcBorders>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Petrachi Neculai</w:t>
            </w:r>
          </w:p>
        </w:tc>
        <w:tc>
          <w:tcPr>
            <w:tcW w:w="2925" w:type="dxa"/>
            <w:tcBorders>
              <w:left w:val="single" w:sz="4" w:space="0" w:color="auto"/>
            </w:tcBorders>
          </w:tcPr>
          <w:p w:rsidR="00084296" w:rsidRDefault="00084296" w:rsidP="00134E91">
            <w:r w:rsidRPr="004522D7">
              <w:rPr>
                <w:rFonts w:ascii="ArialMT" w:hAnsi="ArialMT" w:cs="ArialMT"/>
                <w:sz w:val="24"/>
                <w:szCs w:val="24"/>
              </w:rPr>
              <w:t>Consilier local</w:t>
            </w:r>
          </w:p>
        </w:tc>
        <w:tc>
          <w:tcPr>
            <w:tcW w:w="2115" w:type="dxa"/>
            <w:gridSpan w:val="2"/>
          </w:tcPr>
          <w:p w:rsidR="00084296" w:rsidRDefault="00084296" w:rsidP="000335FB">
            <w:pPr>
              <w:autoSpaceDE w:val="0"/>
              <w:autoSpaceDN w:val="0"/>
              <w:adjustRightInd w:val="0"/>
              <w:jc w:val="both"/>
              <w:rPr>
                <w:rFonts w:ascii="ArialMT" w:hAnsi="ArialMT" w:cs="ArialMT"/>
                <w:sz w:val="24"/>
                <w:szCs w:val="24"/>
              </w:rPr>
            </w:pPr>
            <w:r>
              <w:rPr>
                <w:rFonts w:ascii="ArialMT" w:hAnsi="ArialMT" w:cs="ArialMT"/>
                <w:sz w:val="24"/>
                <w:szCs w:val="24"/>
              </w:rPr>
              <w:t>AUR</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11.</w:t>
            </w:r>
          </w:p>
        </w:tc>
        <w:tc>
          <w:tcPr>
            <w:tcW w:w="3431" w:type="dxa"/>
            <w:tcBorders>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Postolache Valeriu</w:t>
            </w:r>
          </w:p>
        </w:tc>
        <w:tc>
          <w:tcPr>
            <w:tcW w:w="2925" w:type="dxa"/>
            <w:tcBorders>
              <w:left w:val="single" w:sz="4" w:space="0" w:color="auto"/>
            </w:tcBorders>
          </w:tcPr>
          <w:p w:rsidR="00084296" w:rsidRDefault="00084296" w:rsidP="00134E91">
            <w:r w:rsidRPr="004522D7">
              <w:rPr>
                <w:rFonts w:ascii="ArialMT" w:hAnsi="ArialMT" w:cs="ArialMT"/>
                <w:sz w:val="24"/>
                <w:szCs w:val="24"/>
              </w:rPr>
              <w:t>Consilier local</w:t>
            </w:r>
          </w:p>
        </w:tc>
        <w:tc>
          <w:tcPr>
            <w:tcW w:w="2115" w:type="dxa"/>
            <w:gridSpan w:val="2"/>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PNL</w:t>
            </w:r>
          </w:p>
        </w:tc>
      </w:tr>
      <w:tr w:rsidR="00084296" w:rsidTr="00084296">
        <w:tc>
          <w:tcPr>
            <w:tcW w:w="817" w:type="dxa"/>
            <w:gridSpan w:val="2"/>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12.</w:t>
            </w:r>
          </w:p>
        </w:tc>
        <w:tc>
          <w:tcPr>
            <w:tcW w:w="3431" w:type="dxa"/>
            <w:tcBorders>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Trandaf Constantin Cristian</w:t>
            </w:r>
          </w:p>
        </w:tc>
        <w:tc>
          <w:tcPr>
            <w:tcW w:w="2925" w:type="dxa"/>
            <w:tcBorders>
              <w:left w:val="single" w:sz="4" w:space="0" w:color="auto"/>
            </w:tcBorders>
          </w:tcPr>
          <w:p w:rsidR="00084296" w:rsidRDefault="00084296" w:rsidP="00134E91">
            <w:r w:rsidRPr="004522D7">
              <w:rPr>
                <w:rFonts w:ascii="ArialMT" w:hAnsi="ArialMT" w:cs="ArialMT"/>
                <w:sz w:val="24"/>
                <w:szCs w:val="24"/>
              </w:rPr>
              <w:t>Consilier local</w:t>
            </w:r>
          </w:p>
        </w:tc>
        <w:tc>
          <w:tcPr>
            <w:tcW w:w="2115" w:type="dxa"/>
            <w:gridSpan w:val="2"/>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PSD</w:t>
            </w:r>
          </w:p>
        </w:tc>
      </w:tr>
      <w:tr w:rsidR="00084296" w:rsidTr="00084296">
        <w:tc>
          <w:tcPr>
            <w:tcW w:w="810" w:type="dxa"/>
            <w:tcBorders>
              <w:left w:val="single" w:sz="4" w:space="0" w:color="auto"/>
              <w:bottom w:val="single" w:sz="4" w:space="0" w:color="auto"/>
              <w:right w:val="single" w:sz="4" w:space="0" w:color="auto"/>
            </w:tcBorders>
          </w:tcPr>
          <w:p w:rsidR="00084296" w:rsidRDefault="00084296" w:rsidP="00BE192C">
            <w:pPr>
              <w:autoSpaceDE w:val="0"/>
              <w:autoSpaceDN w:val="0"/>
              <w:adjustRightInd w:val="0"/>
              <w:jc w:val="center"/>
              <w:rPr>
                <w:rFonts w:ascii="ArialMT" w:hAnsi="ArialMT" w:cs="ArialMT"/>
                <w:sz w:val="24"/>
                <w:szCs w:val="24"/>
              </w:rPr>
            </w:pPr>
            <w:r>
              <w:rPr>
                <w:rFonts w:ascii="ArialMT" w:hAnsi="ArialMT" w:cs="ArialMT"/>
                <w:sz w:val="24"/>
                <w:szCs w:val="24"/>
              </w:rPr>
              <w:t>13.</w:t>
            </w:r>
          </w:p>
        </w:tc>
        <w:tc>
          <w:tcPr>
            <w:tcW w:w="3438" w:type="dxa"/>
            <w:gridSpan w:val="2"/>
            <w:tcBorders>
              <w:left w:val="single" w:sz="4" w:space="0" w:color="auto"/>
              <w:bottom w:val="single" w:sz="4" w:space="0" w:color="auto"/>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 xml:space="preserve">Vizaru Costel </w:t>
            </w:r>
          </w:p>
        </w:tc>
        <w:tc>
          <w:tcPr>
            <w:tcW w:w="2931" w:type="dxa"/>
            <w:gridSpan w:val="2"/>
            <w:tcBorders>
              <w:left w:val="single" w:sz="4" w:space="0" w:color="auto"/>
              <w:bottom w:val="single" w:sz="4" w:space="0" w:color="auto"/>
              <w:right w:val="single" w:sz="4" w:space="0" w:color="auto"/>
            </w:tcBorders>
          </w:tcPr>
          <w:p w:rsidR="00084296" w:rsidRDefault="00084296" w:rsidP="00134E91">
            <w:r w:rsidRPr="004522D7">
              <w:rPr>
                <w:rFonts w:ascii="ArialMT" w:hAnsi="ArialMT" w:cs="ArialMT"/>
                <w:sz w:val="24"/>
                <w:szCs w:val="24"/>
              </w:rPr>
              <w:t>Consilier local</w:t>
            </w:r>
          </w:p>
        </w:tc>
        <w:tc>
          <w:tcPr>
            <w:tcW w:w="2109" w:type="dxa"/>
            <w:tcBorders>
              <w:left w:val="single" w:sz="4" w:space="0" w:color="auto"/>
              <w:bottom w:val="single" w:sz="4" w:space="0" w:color="auto"/>
              <w:right w:val="single" w:sz="4" w:space="0" w:color="auto"/>
            </w:tcBorders>
          </w:tcPr>
          <w:p w:rsidR="00084296" w:rsidRDefault="00084296" w:rsidP="00134E91">
            <w:pPr>
              <w:autoSpaceDE w:val="0"/>
              <w:autoSpaceDN w:val="0"/>
              <w:adjustRightInd w:val="0"/>
              <w:jc w:val="both"/>
              <w:rPr>
                <w:rFonts w:ascii="ArialMT" w:hAnsi="ArialMT" w:cs="ArialMT"/>
                <w:sz w:val="24"/>
                <w:szCs w:val="24"/>
              </w:rPr>
            </w:pPr>
            <w:r>
              <w:rPr>
                <w:rFonts w:ascii="ArialMT" w:hAnsi="ArialMT" w:cs="ArialMT"/>
                <w:sz w:val="24"/>
                <w:szCs w:val="24"/>
              </w:rPr>
              <w:t>PSD</w:t>
            </w:r>
          </w:p>
        </w:tc>
      </w:tr>
    </w:tbl>
    <w:p w:rsidR="000F6BEB" w:rsidRDefault="000F6BEB" w:rsidP="000F6BEB">
      <w:pPr>
        <w:autoSpaceDE w:val="0"/>
        <w:autoSpaceDN w:val="0"/>
        <w:adjustRightInd w:val="0"/>
        <w:spacing w:after="0" w:line="240" w:lineRule="auto"/>
        <w:jc w:val="both"/>
        <w:rPr>
          <w:rFonts w:ascii="ArialMT" w:hAnsi="ArialMT" w:cs="ArialMT"/>
          <w:sz w:val="24"/>
          <w:szCs w:val="24"/>
        </w:rPr>
      </w:pPr>
    </w:p>
    <w:p w:rsidR="006E4461" w:rsidRDefault="00B33E39" w:rsidP="006E4461">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8</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Comisiile de specialitate au următoarele atribuţii principale:</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analizează proiectele de hotărâri ale consiliului local din domeniul lor de activitate;</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întocmesc avize asupra proiectelor de hotărâri şi asupra problemelor analizate, pe</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care le prezintă consiliului local;</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îndeplinesc orice alte atribuţii stabilite prin regulamentul de organizare şi funcţionare a consiliului local sau însărcinări date prin hotărâri ale consiliului local, dacă acestea au legătură cu activitatea lor.</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Comisiile de specialitate adoptă avize cu majoritate simplă.</w:t>
      </w:r>
    </w:p>
    <w:p w:rsidR="00B53750" w:rsidRDefault="00B53750" w:rsidP="006E4461">
      <w:pPr>
        <w:autoSpaceDE w:val="0"/>
        <w:autoSpaceDN w:val="0"/>
        <w:adjustRightInd w:val="0"/>
        <w:spacing w:after="0" w:line="240" w:lineRule="auto"/>
        <w:jc w:val="both"/>
        <w:rPr>
          <w:rFonts w:ascii="ArialMT" w:hAnsi="ArialMT" w:cs="ArialMT"/>
          <w:sz w:val="24"/>
          <w:szCs w:val="24"/>
        </w:rPr>
      </w:pPr>
    </w:p>
    <w:p w:rsidR="0048017E" w:rsidRDefault="0048017E" w:rsidP="006E4461">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9</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Comisiile de specialitate îşi aleg, prin votul deschis al majorităţii absolute a consilierilor locali ce o compun, câte un preşedinte şi câte un secretar.</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Preşedintele comisiei de specialitate are următoarele atribuţii principale:</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asigură reprezentarea comisiei în raporturile acesteia cu consiliul local, aparatul de</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specialitate al primarului, organismele prestatoare de servicii publice locale şi cu celelalte comisii;</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convoacă şedinţele comisiei conform procedurii prevăzute în regulamentul de</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organizare şi funcţionare a consiliului local şi informează secretarul general al</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unităţii/subdiviziunii administrativ-teritoriale cu privire la data şi locul şedinţei;</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conduce şedinţele comisiei;</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susţine în şedinţele consiliului local avizele formulate de comisie;</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anunţă rezultatul votării, pe baza datelor comunicate de secretar;</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 îndeplineşte orice alte atribuţii referitoare la activitatea comisiei, prevăzute de lege, de regulamentul de organizare şi funcţionare a consiliului sau stabilite de consiliul local;</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g) comunică secretarului general al unităţii/subdiviziunii administrativ-teritoriale în</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termen rezonabil, până la finalul fiecărei luni calendaristice, prezenţa şi procesele-verbale ale fiecărei şedinţe ale comisiei de specialitate.</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Preşedintele comisiei de specialitate poate propune ca la lucrările comisiei să</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participe şi alte persoane din afara acesteia, dacă apreciază că este necesar şi poate</w:t>
      </w:r>
    </w:p>
    <w:p w:rsidR="006E4461" w:rsidRDefault="006E4461"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participa la lucrările celorlalte comisii care examinează probleme ce prezintă importanţă pentru comisia pe care o conduce.</w:t>
      </w:r>
    </w:p>
    <w:p w:rsidR="00C332A6" w:rsidRDefault="00C332A6" w:rsidP="00C332A6">
      <w:pPr>
        <w:autoSpaceDE w:val="0"/>
        <w:autoSpaceDN w:val="0"/>
        <w:adjustRightInd w:val="0"/>
        <w:spacing w:after="0" w:line="240" w:lineRule="auto"/>
        <w:jc w:val="both"/>
        <w:rPr>
          <w:rFonts w:ascii="ArialMT" w:hAnsi="ArialMT" w:cs="ArialMT"/>
          <w:sz w:val="24"/>
          <w:szCs w:val="24"/>
        </w:rPr>
      </w:pP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Secretarul comisiei îndeplineşte următoarele atribuţii principale:</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efectuează apelul nominal şi ţine evidenţa participării la şedinţe a membrilor comisiei;</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numără voturile şi îl informează pe preşedinte asupra cvorumului necesar pentru</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emiterea fiecărui aviz şi asupra rezultatului votării;</w:t>
      </w:r>
    </w:p>
    <w:p w:rsidR="006E4461"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asigură redactarea avizelor, a proceselor-verbale şi a altor documente prevăzute de lege;</w:t>
      </w:r>
    </w:p>
    <w:p w:rsidR="000A4BE2" w:rsidRDefault="006E4461" w:rsidP="006E446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îndeplineşte orice alte sarcini prevăzute de regulamentul de organizare şi funcţionare a consiliului local sau însărcinări stabilite de comisie sau de către preşedintele acesteia.</w:t>
      </w:r>
    </w:p>
    <w:p w:rsidR="000A4BE2" w:rsidRDefault="000A4BE2" w:rsidP="006E4461">
      <w:pPr>
        <w:autoSpaceDE w:val="0"/>
        <w:autoSpaceDN w:val="0"/>
        <w:adjustRightInd w:val="0"/>
        <w:spacing w:after="0" w:line="240" w:lineRule="auto"/>
        <w:jc w:val="both"/>
        <w:rPr>
          <w:rFonts w:ascii="ArialMT" w:hAnsi="ArialMT" w:cs="ArialMT"/>
          <w:sz w:val="24"/>
          <w:szCs w:val="24"/>
        </w:rPr>
      </w:pPr>
    </w:p>
    <w:p w:rsidR="00F35F94" w:rsidRDefault="0048017E" w:rsidP="00F35F94">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Art. 10</w:t>
      </w:r>
    </w:p>
    <w:p w:rsidR="00F35F94" w:rsidRDefault="00F35F94"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Consiliile locale pot organiza comisii speciale de analiză şi verificare formate din</w:t>
      </w:r>
    </w:p>
    <w:p w:rsidR="00F35F94" w:rsidRDefault="00F35F94"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consilieri locali, pe perioadă determinată, la propunerea unei treimi din numărul</w:t>
      </w:r>
    </w:p>
    <w:p w:rsidR="00F35F94" w:rsidRDefault="00F35F94"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consilierilor locali în funcţie sau a primarului. Componenţa, obiectivele şi perioada de</w:t>
      </w:r>
    </w:p>
    <w:p w:rsidR="00F35F94" w:rsidRDefault="00F35F94"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desfăşurare a activităţilor acestora se stabilesc prin hotărâre a consiliului local. Membrii comisiei acţionează în limitele stabilite prin hotărâre.</w:t>
      </w:r>
    </w:p>
    <w:p w:rsidR="00F35F94" w:rsidRDefault="00F35F94"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Comisia de analiză şi verificare prezintă consiliului local ori primarului, după caz, la termenul stabilit de acesta, raportul întocmit în urma analizelor şi verificărilor efectuate.</w:t>
      </w:r>
    </w:p>
    <w:p w:rsidR="00F35F94" w:rsidRDefault="00F35F94"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Raportul cuprinde, dacă este cazul, propuneri concrete de îmbunătăţire a activităţii în</w:t>
      </w:r>
    </w:p>
    <w:p w:rsidR="00F35F94" w:rsidRDefault="00F35F94"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domeniul supus analizei sau verificării.</w:t>
      </w:r>
    </w:p>
    <w:p w:rsidR="00F35F94" w:rsidRDefault="00F35F94" w:rsidP="00C332A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rsidR="003A5BD6" w:rsidRDefault="003A5BD6" w:rsidP="00F35F94">
      <w:pPr>
        <w:autoSpaceDE w:val="0"/>
        <w:autoSpaceDN w:val="0"/>
        <w:adjustRightInd w:val="0"/>
        <w:spacing w:after="0" w:line="240" w:lineRule="auto"/>
        <w:rPr>
          <w:rFonts w:ascii="ArialMT" w:hAnsi="ArialMT" w:cs="ArialMT"/>
          <w:sz w:val="24"/>
          <w:szCs w:val="24"/>
        </w:rPr>
      </w:pPr>
    </w:p>
    <w:p w:rsidR="003A5BD6" w:rsidRDefault="003A5BD6" w:rsidP="00F35F94">
      <w:pPr>
        <w:autoSpaceDE w:val="0"/>
        <w:autoSpaceDN w:val="0"/>
        <w:adjustRightInd w:val="0"/>
        <w:spacing w:after="0" w:line="240" w:lineRule="auto"/>
        <w:rPr>
          <w:rFonts w:ascii="ArialMT" w:hAnsi="ArialMT" w:cs="ArialMT"/>
          <w:sz w:val="24"/>
          <w:szCs w:val="24"/>
        </w:rPr>
      </w:pPr>
    </w:p>
    <w:p w:rsidR="0048017E" w:rsidRDefault="0048017E" w:rsidP="0048017E">
      <w:pPr>
        <w:spacing w:after="100" w:afterAutospacing="1" w:line="240" w:lineRule="auto"/>
        <w:jc w:val="both"/>
        <w:rPr>
          <w:rFonts w:ascii="ArialMT" w:hAnsi="ArialMT" w:cs="ArialMT"/>
          <w:sz w:val="24"/>
          <w:szCs w:val="24"/>
        </w:rPr>
      </w:pPr>
      <w:r>
        <w:rPr>
          <w:rFonts w:ascii="Arial-BoldMT" w:hAnsi="Arial-BoldMT" w:cs="Arial-BoldMT"/>
          <w:b/>
          <w:bCs/>
          <w:sz w:val="24"/>
          <w:szCs w:val="24"/>
        </w:rPr>
        <w:t>SECȚIUNEA</w:t>
      </w:r>
      <w:r>
        <w:rPr>
          <w:rFonts w:ascii="ArialMT" w:hAnsi="ArialMT" w:cs="ArialMT"/>
          <w:sz w:val="24"/>
          <w:szCs w:val="24"/>
        </w:rPr>
        <w:t xml:space="preserve">  </w:t>
      </w:r>
      <w:r w:rsidRPr="0048017E">
        <w:rPr>
          <w:rFonts w:ascii="ArialMT" w:hAnsi="ArialMT" w:cs="ArialMT"/>
          <w:b/>
          <w:sz w:val="24"/>
          <w:szCs w:val="24"/>
        </w:rPr>
        <w:t>a</w:t>
      </w:r>
      <w:r>
        <w:rPr>
          <w:rFonts w:ascii="ArialMT" w:hAnsi="ArialMT" w:cs="ArialMT"/>
          <w:sz w:val="24"/>
          <w:szCs w:val="24"/>
        </w:rPr>
        <w:t xml:space="preserve"> </w:t>
      </w:r>
      <w:r w:rsidRPr="0048017E">
        <w:rPr>
          <w:rFonts w:ascii="ArialMT" w:hAnsi="ArialMT" w:cs="ArialMT"/>
          <w:b/>
          <w:sz w:val="24"/>
          <w:szCs w:val="24"/>
        </w:rPr>
        <w:t>2</w:t>
      </w:r>
      <w:r>
        <w:rPr>
          <w:rFonts w:ascii="ArialMT" w:hAnsi="ArialMT" w:cs="ArialMT"/>
          <w:b/>
          <w:sz w:val="24"/>
          <w:szCs w:val="24"/>
        </w:rPr>
        <w:t xml:space="preserve">- a   </w:t>
      </w:r>
      <w:r>
        <w:rPr>
          <w:rFonts w:ascii="ArialMT" w:hAnsi="ArialMT" w:cs="ArialMT"/>
          <w:sz w:val="24"/>
          <w:szCs w:val="24"/>
        </w:rPr>
        <w:t xml:space="preserve"> </w:t>
      </w:r>
      <w:r w:rsidRPr="0048017E">
        <w:rPr>
          <w:rFonts w:ascii="ArialMT" w:hAnsi="ArialMT" w:cs="ArialMT"/>
          <w:b/>
          <w:sz w:val="24"/>
          <w:szCs w:val="24"/>
        </w:rPr>
        <w:t>Atribuțiile comisiilor de specialitate</w:t>
      </w:r>
      <w:r>
        <w:rPr>
          <w:rFonts w:ascii="ArialMT" w:hAnsi="ArialMT" w:cs="ArialMT"/>
          <w:sz w:val="24"/>
          <w:szCs w:val="24"/>
        </w:rPr>
        <w:t xml:space="preserve"> </w:t>
      </w:r>
    </w:p>
    <w:p w:rsidR="0048017E" w:rsidRDefault="0048017E" w:rsidP="0048017E">
      <w:pPr>
        <w:spacing w:after="100" w:afterAutospacing="1" w:line="240" w:lineRule="auto"/>
        <w:jc w:val="both"/>
        <w:rPr>
          <w:rFonts w:ascii="ArialMT" w:hAnsi="ArialMT" w:cs="ArialMT"/>
          <w:sz w:val="24"/>
          <w:szCs w:val="24"/>
        </w:rPr>
      </w:pPr>
      <w:r w:rsidRPr="0048017E">
        <w:rPr>
          <w:rFonts w:ascii="ArialMT" w:hAnsi="ArialMT" w:cs="ArialMT"/>
          <w:b/>
          <w:sz w:val="24"/>
          <w:szCs w:val="24"/>
        </w:rPr>
        <w:t>Art. 11</w:t>
      </w:r>
      <w:r>
        <w:rPr>
          <w:rFonts w:ascii="ArialMT" w:hAnsi="ArialMT" w:cs="ArialMT"/>
          <w:sz w:val="24"/>
          <w:szCs w:val="24"/>
        </w:rPr>
        <w:t xml:space="preserve"> </w:t>
      </w:r>
    </w:p>
    <w:p w:rsidR="0048017E" w:rsidRDefault="00EC0817" w:rsidP="0048017E">
      <w:pPr>
        <w:spacing w:after="100" w:afterAutospacing="1" w:line="240" w:lineRule="auto"/>
        <w:jc w:val="both"/>
        <w:rPr>
          <w:rFonts w:ascii="ArialMT" w:hAnsi="ArialMT" w:cs="ArialMT"/>
          <w:sz w:val="24"/>
          <w:szCs w:val="24"/>
        </w:rPr>
      </w:pPr>
      <w:r>
        <w:rPr>
          <w:rFonts w:ascii="ArialMT" w:hAnsi="ArialMT" w:cs="ArialMT"/>
          <w:sz w:val="24"/>
          <w:szCs w:val="24"/>
        </w:rPr>
        <w:t>Comisiile de specialitate avi</w:t>
      </w:r>
      <w:r w:rsidR="00531A80">
        <w:rPr>
          <w:rFonts w:ascii="ArialMT" w:hAnsi="ArialMT" w:cs="ArialMT"/>
          <w:sz w:val="24"/>
          <w:szCs w:val="24"/>
        </w:rPr>
        <w:t>zea</w:t>
      </w:r>
      <w:r>
        <w:rPr>
          <w:rFonts w:ascii="ArialMT" w:hAnsi="ArialMT" w:cs="ArialMT"/>
          <w:sz w:val="24"/>
          <w:szCs w:val="24"/>
        </w:rPr>
        <w:t>ză proiecte de hotărâ</w:t>
      </w:r>
      <w:r w:rsidR="0048017E">
        <w:rPr>
          <w:rFonts w:ascii="ArialMT" w:hAnsi="ArialMT" w:cs="ArialMT"/>
          <w:sz w:val="24"/>
          <w:szCs w:val="24"/>
        </w:rPr>
        <w:t xml:space="preserve">ri în domeniile de activitate după cum urmează: </w:t>
      </w:r>
    </w:p>
    <w:p w:rsidR="0048017E" w:rsidRPr="00E044F8" w:rsidRDefault="0048017E" w:rsidP="0048017E">
      <w:pPr>
        <w:spacing w:after="100" w:afterAutospacing="1" w:line="240" w:lineRule="auto"/>
        <w:jc w:val="both"/>
        <w:rPr>
          <w:rFonts w:ascii="ArialMT" w:hAnsi="ArialMT" w:cs="ArialMT"/>
          <w:b/>
          <w:sz w:val="24"/>
          <w:szCs w:val="24"/>
        </w:rPr>
      </w:pPr>
      <w:r>
        <w:rPr>
          <w:rFonts w:ascii="ArialMT" w:hAnsi="ArialMT" w:cs="ArialMT"/>
          <w:b/>
          <w:sz w:val="24"/>
          <w:szCs w:val="24"/>
        </w:rPr>
        <w:t xml:space="preserve">COMISIA Nr. 1- </w:t>
      </w:r>
      <w:r w:rsidRPr="00E044F8">
        <w:rPr>
          <w:rFonts w:ascii="ArialMT" w:hAnsi="ArialMT" w:cs="ArialMT"/>
          <w:b/>
          <w:sz w:val="24"/>
          <w:szCs w:val="24"/>
        </w:rPr>
        <w:t xml:space="preserve"> pentru studii, prognoze economi</w:t>
      </w:r>
      <w:r>
        <w:rPr>
          <w:rFonts w:ascii="ArialMT" w:hAnsi="ArialMT" w:cs="ArialMT"/>
          <w:b/>
          <w:sz w:val="24"/>
          <w:szCs w:val="24"/>
        </w:rPr>
        <w:t xml:space="preserve">co - sociale și buget - finanțe </w:t>
      </w:r>
      <w:r w:rsidRPr="00E044F8">
        <w:rPr>
          <w:rFonts w:ascii="ArialMT" w:hAnsi="ArialMT" w:cs="ArialMT"/>
          <w:b/>
          <w:sz w:val="24"/>
          <w:szCs w:val="24"/>
        </w:rPr>
        <w:t xml:space="preserve">programe externe și relații internaționale, organizarea , dezvoltare urbanism și </w:t>
      </w:r>
      <w:r w:rsidRPr="00E044F8">
        <w:rPr>
          <w:rFonts w:ascii="ArialMT" w:hAnsi="ArialMT" w:cs="ArialMT"/>
          <w:b/>
          <w:sz w:val="24"/>
          <w:szCs w:val="24"/>
        </w:rPr>
        <w:lastRenderedPageBreak/>
        <w:t>amenajarea teritoriului, administrarea domeniului public și privat al comunei, realizarea licitaților publice, protecția mediului înconjurator:</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Organizarea și amenajarea teritoriului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Administrarea domeniului public și privat al comunei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Planuri de organizare și dezvoltare urbanistică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Aprobarea documentațiilor de urbanism și amenajare a teritoriului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Aproparea Regulamentului local de urbanism</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Protecția și conservarea monumentelor istorice și de arhitectură , a parcurilor și rezervațiilor naturale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Aproparea documentaților tehnico – economice pentru lucrările de investiții de interes local, realizarea de lucrări publice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Darea în administr</w:t>
      </w:r>
      <w:r w:rsidR="00EC0817">
        <w:rPr>
          <w:rFonts w:ascii="ArialMT" w:hAnsi="ArialMT" w:cs="ArialMT"/>
          <w:sz w:val="24"/>
          <w:szCs w:val="24"/>
        </w:rPr>
        <w:t>are, concesiune, închirierea, vâ</w:t>
      </w:r>
      <w:r w:rsidRPr="00E044F8">
        <w:rPr>
          <w:rFonts w:ascii="ArialMT" w:hAnsi="ArialMT" w:cs="ArialMT"/>
          <w:sz w:val="24"/>
          <w:szCs w:val="24"/>
        </w:rPr>
        <w:t>nzare sau cumpărare de bunuri din domeniul public sau privat al comunei</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Concesiunea de servicii publice de interes local</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Însușirea de ex</w:t>
      </w:r>
      <w:r w:rsidR="00EC0817">
        <w:rPr>
          <w:rFonts w:ascii="ArialMT" w:hAnsi="ArialMT" w:cs="ArialMT"/>
          <w:sz w:val="24"/>
          <w:szCs w:val="24"/>
        </w:rPr>
        <w:t>pertize privind vâ</w:t>
      </w:r>
      <w:r w:rsidRPr="00E044F8">
        <w:rPr>
          <w:rFonts w:ascii="ArialMT" w:hAnsi="ArialMT" w:cs="ArialMT"/>
          <w:sz w:val="24"/>
          <w:szCs w:val="24"/>
        </w:rPr>
        <w:t>nzarea de bunuri aparținand d</w:t>
      </w:r>
      <w:r w:rsidR="00EC0817">
        <w:rPr>
          <w:rFonts w:ascii="ArialMT" w:hAnsi="ArialMT" w:cs="ArialMT"/>
          <w:sz w:val="24"/>
          <w:szCs w:val="24"/>
        </w:rPr>
        <w:t>omeniului privat al comunei , vâ</w:t>
      </w:r>
      <w:r w:rsidRPr="00E044F8">
        <w:rPr>
          <w:rFonts w:ascii="ArialMT" w:hAnsi="ArialMT" w:cs="ArialMT"/>
          <w:sz w:val="24"/>
          <w:szCs w:val="24"/>
        </w:rPr>
        <w:t>nzar</w:t>
      </w:r>
      <w:r w:rsidR="00EC0817">
        <w:rPr>
          <w:rFonts w:ascii="ArialMT" w:hAnsi="ArialMT" w:cs="ArialMT"/>
          <w:sz w:val="24"/>
          <w:szCs w:val="24"/>
        </w:rPr>
        <w:t>ea de bunuri proprietate privată a comunei în condiț</w:t>
      </w:r>
      <w:r w:rsidRPr="00E044F8">
        <w:rPr>
          <w:rFonts w:ascii="ArialMT" w:hAnsi="ArialMT" w:cs="ArialMT"/>
          <w:sz w:val="24"/>
          <w:szCs w:val="24"/>
        </w:rPr>
        <w:t xml:space="preserve">iile legii, schimburi de terenuri, schimburi de servicii publice de interes local delimitarea sau partajarea imobilelor aflate în indiviziune cu domeniul privat, renuntările la drepturi în favoarea terților persoane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Orice alt domeniu compatibil cu cele de sus</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Studii, prognoze orientative și programe de dezvoltare economico- socială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Organigrama , statul de funcții și numărul de personal din aparatul propriu și serviciile publice </w:t>
      </w:r>
      <w:r>
        <w:rPr>
          <w:rFonts w:ascii="ArialMT" w:hAnsi="ArialMT" w:cs="ArialMT"/>
          <w:sz w:val="24"/>
          <w:szCs w:val="24"/>
        </w:rPr>
        <w:t>subordinate</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Înființarea de instituții , servicii publice precum și agenți economici de interes local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Regulamentul de organizare și funcționare al instituțiilor , servicilor publice subordonate și societăților comerciale pe care le înființează și organizează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Instituie norme specifice pentru instituțiile , servicile publice și societățile de inters local</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Hotărăște asupra privatizării societăților comerciale pe care le-a înființat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Buget local , virări de credite , utilizarea rezervei bugetare , împrumuturi,contul de încheiere a exercițiului bugetar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Impozite , taxe locale și taxe speciale în condițiile legii</w:t>
      </w:r>
    </w:p>
    <w:p w:rsidR="0048017E" w:rsidRDefault="0048017E" w:rsidP="00EC0817">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 xml:space="preserve">Acordarea de facilițăți la plata impozitelor și taxelor locale precum și plata altor venituri la bugetul local pentru persoanel fizice și </w:t>
      </w:r>
      <w:r w:rsidR="00EC0817">
        <w:rPr>
          <w:rFonts w:ascii="ArialMT" w:hAnsi="ArialMT" w:cs="ArialMT"/>
          <w:sz w:val="24"/>
          <w:szCs w:val="24"/>
        </w:rPr>
        <w:t xml:space="preserve">juridice în condițiile legii </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Numește și eliberează din funcție membrii consiliilor de administrație sau reprezentanții AGA la societățile înființate de Consiliul Local</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Numirea, sancționarea și eliberarea din funcție în condițiile legii a conducătorilor instituției și servicilor publice de interes local aflate sub autoritatea Consiliului Local</w:t>
      </w:r>
    </w:p>
    <w:p w:rsidR="0048017E"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Asigurarea Protecția Mediului Înconjurator</w:t>
      </w:r>
    </w:p>
    <w:p w:rsidR="0048017E" w:rsidRPr="00E044F8" w:rsidRDefault="0048017E" w:rsidP="0048017E">
      <w:pPr>
        <w:pStyle w:val="ListParagraph"/>
        <w:numPr>
          <w:ilvl w:val="0"/>
          <w:numId w:val="3"/>
        </w:numPr>
        <w:spacing w:after="100" w:afterAutospacing="1"/>
        <w:jc w:val="both"/>
        <w:rPr>
          <w:rFonts w:ascii="ArialMT" w:hAnsi="ArialMT" w:cs="ArialMT"/>
          <w:sz w:val="24"/>
          <w:szCs w:val="24"/>
        </w:rPr>
      </w:pPr>
      <w:r w:rsidRPr="00E044F8">
        <w:rPr>
          <w:rFonts w:ascii="ArialMT" w:hAnsi="ArialMT" w:cs="ArialMT"/>
          <w:sz w:val="24"/>
          <w:szCs w:val="24"/>
        </w:rPr>
        <w:t>Rapoarte de activitate ale persoanelor juridice menționate la lit. H</w:t>
      </w:r>
    </w:p>
    <w:p w:rsidR="0048017E" w:rsidRDefault="0048017E" w:rsidP="0048017E">
      <w:pPr>
        <w:spacing w:after="100" w:afterAutospacing="1" w:line="240" w:lineRule="auto"/>
        <w:jc w:val="both"/>
        <w:rPr>
          <w:rFonts w:ascii="ArialMT" w:hAnsi="ArialMT" w:cs="ArialMT"/>
          <w:b/>
          <w:sz w:val="24"/>
          <w:szCs w:val="24"/>
        </w:rPr>
      </w:pPr>
      <w:r>
        <w:rPr>
          <w:rFonts w:ascii="ArialMT" w:hAnsi="ArialMT" w:cs="ArialMT"/>
          <w:b/>
          <w:sz w:val="24"/>
          <w:szCs w:val="24"/>
        </w:rPr>
        <w:t>COMISIA Nr. 2 – pentru administrație publică , juridică, apararea ordinii publice, respectarea drepturilor și libertaților cetățenilor , servicii publice, asigurare funcționarii servicilor de gospodarie comunala, piețe și comerț :</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Comisia</w:t>
      </w:r>
      <w:r w:rsidR="00EC0817">
        <w:rPr>
          <w:rFonts w:ascii="ArialMT" w:hAnsi="ArialMT" w:cs="ArialMT"/>
          <w:sz w:val="24"/>
          <w:szCs w:val="24"/>
        </w:rPr>
        <w:t xml:space="preserve"> juridică</w:t>
      </w:r>
      <w:r>
        <w:rPr>
          <w:rFonts w:ascii="ArialMT" w:hAnsi="ArialMT" w:cs="ArialMT"/>
          <w:sz w:val="24"/>
          <w:szCs w:val="24"/>
        </w:rPr>
        <w:t xml:space="preserve"> avizează toate proiecte de hotărari incluse în ordine de zi ce urmează a fi supuse spre dezbatere plenului</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Statu</w:t>
      </w:r>
      <w:r w:rsidR="00EC0817">
        <w:rPr>
          <w:rFonts w:ascii="ArialMT" w:hAnsi="ArialMT" w:cs="ArialMT"/>
          <w:sz w:val="24"/>
          <w:szCs w:val="24"/>
        </w:rPr>
        <w:t>tu</w:t>
      </w:r>
      <w:r>
        <w:rPr>
          <w:rFonts w:ascii="ArialMT" w:hAnsi="ArialMT" w:cs="ArialMT"/>
          <w:sz w:val="24"/>
          <w:szCs w:val="24"/>
        </w:rPr>
        <w:t>l comunei</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Regulamentul de organizare și funcționare a Consiliului Local</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lastRenderedPageBreak/>
        <w:t>Regulamentul de organizare și funcționare a aparatului propriu al Consiliului Local</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 xml:space="preserve">Organizarea de servicii publice de gospodărie comunală ,transport local, rețele edilitare și alte asemenea </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Comerț și liberă inițiere</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Organizarea de piețe , târguri , oboare și bazare</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Înființarea , organizarea și funcționarea instituților de binefacere</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 xml:space="preserve">Aprobarea desfășurării referendumurilor </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Participarea la programe de dezvoltare județeană , regional, zonală și de cooperare transfrontalieră</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Ordinea public, drepturi și liberțății fundamentale ale cețătenilor</w:t>
      </w:r>
    </w:p>
    <w:p w:rsidR="0048017E" w:rsidRDefault="0048017E"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 xml:space="preserve">Asocierea și cooperarea cu </w:t>
      </w:r>
      <w:r w:rsidR="00EC0817">
        <w:rPr>
          <w:rFonts w:ascii="ArialMT" w:hAnsi="ArialMT" w:cs="ArialMT"/>
          <w:sz w:val="24"/>
          <w:szCs w:val="24"/>
        </w:rPr>
        <w:t>alte autorități publice locale î</w:t>
      </w:r>
      <w:r w:rsidR="00311F7B">
        <w:rPr>
          <w:rFonts w:ascii="ArialMT" w:hAnsi="ArialMT" w:cs="ArialMT"/>
          <w:sz w:val="24"/>
          <w:szCs w:val="24"/>
        </w:rPr>
        <w:t>n vederea î</w:t>
      </w:r>
      <w:r>
        <w:rPr>
          <w:rFonts w:ascii="ArialMT" w:hAnsi="ArialMT" w:cs="ArialMT"/>
          <w:sz w:val="24"/>
          <w:szCs w:val="24"/>
        </w:rPr>
        <w:t>nființării de Asociații de dezvoltare intercomunitară</w:t>
      </w:r>
    </w:p>
    <w:p w:rsidR="0048017E" w:rsidRPr="00AB482E" w:rsidRDefault="00EC0817" w:rsidP="0048017E">
      <w:pPr>
        <w:pStyle w:val="ListParagraph"/>
        <w:numPr>
          <w:ilvl w:val="0"/>
          <w:numId w:val="4"/>
        </w:numPr>
        <w:spacing w:after="100" w:afterAutospacing="1"/>
        <w:jc w:val="both"/>
        <w:rPr>
          <w:rFonts w:ascii="ArialMT" w:hAnsi="ArialMT" w:cs="ArialMT"/>
          <w:sz w:val="24"/>
          <w:szCs w:val="24"/>
        </w:rPr>
      </w:pPr>
      <w:r>
        <w:rPr>
          <w:rFonts w:ascii="ArialMT" w:hAnsi="ArialMT" w:cs="ArialMT"/>
          <w:sz w:val="24"/>
          <w:szCs w:val="24"/>
        </w:rPr>
        <w:t>Orice alt domeniu compatibi</w:t>
      </w:r>
      <w:r w:rsidR="0048017E">
        <w:rPr>
          <w:rFonts w:ascii="ArialMT" w:hAnsi="ArialMT" w:cs="ArialMT"/>
          <w:sz w:val="24"/>
          <w:szCs w:val="24"/>
        </w:rPr>
        <w:t>l cu cele de mai sus</w:t>
      </w:r>
    </w:p>
    <w:p w:rsidR="000A4BE2" w:rsidRDefault="000A4BE2" w:rsidP="0048017E">
      <w:pPr>
        <w:spacing w:after="100" w:afterAutospacing="1" w:line="240" w:lineRule="auto"/>
        <w:jc w:val="both"/>
        <w:rPr>
          <w:rFonts w:ascii="ArialMT" w:hAnsi="ArialMT" w:cs="ArialMT"/>
          <w:b/>
          <w:sz w:val="24"/>
          <w:szCs w:val="24"/>
        </w:rPr>
      </w:pPr>
    </w:p>
    <w:p w:rsidR="0048017E" w:rsidRDefault="0048017E" w:rsidP="0048017E">
      <w:pPr>
        <w:spacing w:after="100" w:afterAutospacing="1" w:line="240" w:lineRule="auto"/>
        <w:jc w:val="both"/>
        <w:rPr>
          <w:rFonts w:ascii="ArialMT" w:hAnsi="ArialMT" w:cs="ArialMT"/>
          <w:b/>
          <w:sz w:val="24"/>
          <w:szCs w:val="24"/>
        </w:rPr>
      </w:pPr>
      <w:r>
        <w:rPr>
          <w:rFonts w:ascii="ArialMT" w:hAnsi="ArialMT" w:cs="ArialMT"/>
          <w:b/>
          <w:sz w:val="24"/>
          <w:szCs w:val="24"/>
        </w:rPr>
        <w:t>COMISIA Nr. 3 – pentru activități științifice , învățământ, sănătate, cultură , muncă și protecția socială , sportive și de agrement, conservarea monumentelor istorice și de arhitectură:</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Comisia nr. 3 avizează proiecte de hotărâri pentru următoarele domenii de activitate</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Activitatea cultelor religioase</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Conferirea persoanelor fizice române sau straine cu merite deosebite, a titlului de cetățean de onoare al comunei</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 xml:space="preserve">Acordarea de sprijin financiar pentru acțiuni culturale cu impact deosebit </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Protecția copilului și asistență socială</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Asigurarea desfășurării activităților sportive</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Asigurarea condițiilor necesare bunei funcționări a instituților de tineret și sport din comună</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Protecția și conservarea monumentelor istorice și de arhitectură . a parcurilor și rezervaților natural</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 xml:space="preserve">Stabilirea legăturilor de cooperare și înfrățire cu localițăți din străinătate </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Colaborarea cu instituții și autorițăți pu</w:t>
      </w:r>
      <w:r w:rsidR="00311F7B">
        <w:rPr>
          <w:rFonts w:ascii="ArialMT" w:hAnsi="ArialMT" w:cs="ArialMT"/>
          <w:sz w:val="24"/>
          <w:szCs w:val="24"/>
        </w:rPr>
        <w:t>blice din țară sau străinătate î</w:t>
      </w:r>
      <w:r>
        <w:rPr>
          <w:rFonts w:ascii="ArialMT" w:hAnsi="ArialMT" w:cs="ArialMT"/>
          <w:sz w:val="24"/>
          <w:szCs w:val="24"/>
        </w:rPr>
        <w:t>n vederea realizării unor acțiuni de interes comun</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Crearea condițiilor necesare bunei funcționări a instituțiilor de învățamânt , sanitare, de cultură potrivit legii și competențelor legale</w:t>
      </w:r>
    </w:p>
    <w:p w:rsidR="0048017E" w:rsidRDefault="00311F7B"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Acceptarea  donaților și lega</w:t>
      </w:r>
      <w:r w:rsidR="0048017E">
        <w:rPr>
          <w:rFonts w:ascii="ArialMT" w:hAnsi="ArialMT" w:cs="ArialMT"/>
          <w:sz w:val="24"/>
          <w:szCs w:val="24"/>
        </w:rPr>
        <w:t>telor de bunuri cu sarcini</w:t>
      </w:r>
    </w:p>
    <w:p w:rsidR="0048017E" w:rsidRDefault="0048017E" w:rsidP="0048017E">
      <w:pPr>
        <w:pStyle w:val="ListParagraph"/>
        <w:numPr>
          <w:ilvl w:val="0"/>
          <w:numId w:val="5"/>
        </w:numPr>
        <w:spacing w:after="100" w:afterAutospacing="1"/>
        <w:jc w:val="both"/>
        <w:rPr>
          <w:rFonts w:ascii="ArialMT" w:hAnsi="ArialMT" w:cs="ArialMT"/>
          <w:sz w:val="24"/>
          <w:szCs w:val="24"/>
        </w:rPr>
      </w:pPr>
      <w:r>
        <w:rPr>
          <w:rFonts w:ascii="ArialMT" w:hAnsi="ArialMT" w:cs="ArialMT"/>
          <w:sz w:val="24"/>
          <w:szCs w:val="24"/>
        </w:rPr>
        <w:t>Propuneri de denumire străzi și  alte obiective</w:t>
      </w:r>
    </w:p>
    <w:p w:rsidR="00B53750" w:rsidRDefault="00B53750" w:rsidP="00B53750">
      <w:pPr>
        <w:pStyle w:val="ListParagraph"/>
        <w:spacing w:after="100" w:afterAutospacing="1"/>
        <w:jc w:val="both"/>
        <w:rPr>
          <w:rFonts w:ascii="ArialMT" w:hAnsi="ArialMT" w:cs="ArialMT"/>
          <w:sz w:val="24"/>
          <w:szCs w:val="24"/>
        </w:rPr>
      </w:pPr>
    </w:p>
    <w:p w:rsidR="00704DC4" w:rsidRDefault="00704DC4" w:rsidP="00704DC4">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SECȚIUNEA </w:t>
      </w:r>
      <w:r w:rsidR="001E630D">
        <w:rPr>
          <w:rFonts w:ascii="Arial-BoldMT" w:hAnsi="Arial-BoldMT" w:cs="Arial-BoldMT"/>
          <w:b/>
          <w:bCs/>
          <w:sz w:val="24"/>
          <w:szCs w:val="24"/>
        </w:rPr>
        <w:t xml:space="preserve"> a </w:t>
      </w:r>
      <w:r>
        <w:rPr>
          <w:rFonts w:ascii="Arial-BoldMT" w:hAnsi="Arial-BoldMT" w:cs="Arial-BoldMT"/>
          <w:b/>
          <w:bCs/>
          <w:sz w:val="24"/>
          <w:szCs w:val="24"/>
        </w:rPr>
        <w:t>3</w:t>
      </w:r>
      <w:r w:rsidR="001E630D">
        <w:rPr>
          <w:rFonts w:ascii="Arial-BoldMT" w:hAnsi="Arial-BoldMT" w:cs="Arial-BoldMT"/>
          <w:b/>
          <w:bCs/>
          <w:sz w:val="24"/>
          <w:szCs w:val="24"/>
        </w:rPr>
        <w:t xml:space="preserve">-a </w:t>
      </w:r>
      <w:r>
        <w:rPr>
          <w:rFonts w:ascii="Arial-BoldMT" w:hAnsi="Arial-BoldMT" w:cs="Arial-BoldMT"/>
          <w:b/>
          <w:bCs/>
          <w:sz w:val="24"/>
          <w:szCs w:val="24"/>
        </w:rPr>
        <w:t xml:space="preserve">  Rolul, numirea şi eliberarea din funcţie a viceprimarului</w:t>
      </w:r>
    </w:p>
    <w:p w:rsidR="00B53750" w:rsidRDefault="00B53750" w:rsidP="00704DC4">
      <w:pPr>
        <w:autoSpaceDE w:val="0"/>
        <w:autoSpaceDN w:val="0"/>
        <w:adjustRightInd w:val="0"/>
        <w:spacing w:after="0" w:line="240" w:lineRule="auto"/>
        <w:rPr>
          <w:rFonts w:ascii="Arial-BoldMT" w:hAnsi="Arial-BoldMT" w:cs="Arial-BoldMT"/>
          <w:b/>
          <w:bCs/>
          <w:sz w:val="24"/>
          <w:szCs w:val="24"/>
        </w:rPr>
      </w:pPr>
    </w:p>
    <w:p w:rsidR="001E630D" w:rsidRDefault="001E630D" w:rsidP="00704DC4">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Art. 12</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Viceprimarul este subordonat primarului şi, în situaţiile prevăzute de lege,</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înlocuitorul de drept al acestuia, situaţie în care exercită, în numele primarului, atribuţiile ce îi revin acestuia. Primarul poate delega o parte din atribuţiile sale viceprimarului.</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Viceprimarul este ales, prin vot secret, cu majoritate absolută, din rândul membrilorconsiliului local, la propunerea primarului sau a consilierilor locali.</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Exercitarea votului se face pe bază de buletine de vot. Alegerea viceprimarului se</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realizează prin hotărâre a consiliului local.</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(4) În situaţia în care se aleg doi viceprimari, sunt declaraţi aleşi candidaţii care au</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obţinut votul majorităţii absolute. În această situaţie, consiliul local desemnează, prin</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hotărâre, care dintre cei doi viceprimari exercită primul calitatea de înlocuitor de drept al primarului.</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La deliberarea şi adoptarea hotărârilor care privesc alegerea sau eliberarea din</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funcţie a viceprimarului participă şi votează consilierul local care candidează la funcţia de viceprimar, respectiv viceprimarul în funcţie a cărui schimbare se propune.</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(7) Pe durata exercitării mandatului, viceprimarul îşi păstrează statutul de consilier local, fără a beneficia de indemnizaţia aferentă acestui statut, fiindu-i aplicabile incompatibilităţile specifice funcţiei de viceprimar prevăzute de cartea I titlul IV din Legea nr. 161/2003, cu modificările şi completările ulterioare.</w:t>
      </w:r>
    </w:p>
    <w:p w:rsidR="00704DC4" w:rsidRDefault="00704DC4" w:rsidP="00704DC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rsidR="0048017E" w:rsidRDefault="0048017E" w:rsidP="001E630D">
      <w:pPr>
        <w:pStyle w:val="ListParagraph"/>
        <w:spacing w:after="100" w:afterAutospacing="1"/>
        <w:jc w:val="both"/>
        <w:rPr>
          <w:rFonts w:ascii="ArialMT" w:hAnsi="ArialMT" w:cs="ArialMT"/>
          <w:sz w:val="24"/>
          <w:szCs w:val="24"/>
        </w:rPr>
      </w:pPr>
    </w:p>
    <w:p w:rsidR="003A5BD6" w:rsidRDefault="003A5BD6" w:rsidP="000A4BE2">
      <w:pPr>
        <w:pStyle w:val="ListParagraph"/>
        <w:autoSpaceDE w:val="0"/>
        <w:autoSpaceDN w:val="0"/>
        <w:adjustRightInd w:val="0"/>
        <w:jc w:val="center"/>
        <w:rPr>
          <w:rFonts w:ascii="ArialMT" w:hAnsi="ArialMT" w:cs="ArialMT"/>
          <w:b/>
          <w:sz w:val="24"/>
          <w:szCs w:val="24"/>
        </w:rPr>
      </w:pPr>
    </w:p>
    <w:p w:rsidR="000A4BE2" w:rsidRPr="000A4BE2" w:rsidRDefault="000A4BE2" w:rsidP="000A4BE2">
      <w:pPr>
        <w:pStyle w:val="ListParagraph"/>
        <w:autoSpaceDE w:val="0"/>
        <w:autoSpaceDN w:val="0"/>
        <w:adjustRightInd w:val="0"/>
        <w:jc w:val="center"/>
        <w:rPr>
          <w:rFonts w:ascii="ArialMT" w:hAnsi="ArialMT" w:cs="ArialMT"/>
          <w:b/>
          <w:sz w:val="24"/>
          <w:szCs w:val="24"/>
        </w:rPr>
      </w:pPr>
      <w:r w:rsidRPr="000A4BE2">
        <w:rPr>
          <w:rFonts w:ascii="ArialMT" w:hAnsi="ArialMT" w:cs="ArialMT"/>
          <w:b/>
          <w:sz w:val="24"/>
          <w:szCs w:val="24"/>
        </w:rPr>
        <w:t>CAPITOLUL II</w:t>
      </w:r>
      <w:r>
        <w:rPr>
          <w:rFonts w:ascii="ArialMT" w:hAnsi="ArialMT" w:cs="ArialMT"/>
          <w:b/>
          <w:sz w:val="24"/>
          <w:szCs w:val="24"/>
        </w:rPr>
        <w:t>I</w:t>
      </w:r>
    </w:p>
    <w:p w:rsidR="0048017E" w:rsidRDefault="0048017E" w:rsidP="00F35F94">
      <w:pPr>
        <w:autoSpaceDE w:val="0"/>
        <w:autoSpaceDN w:val="0"/>
        <w:adjustRightInd w:val="0"/>
        <w:spacing w:after="0" w:line="240" w:lineRule="auto"/>
        <w:rPr>
          <w:rFonts w:ascii="ArialMT" w:hAnsi="ArialMT" w:cs="ArialMT"/>
          <w:sz w:val="24"/>
          <w:szCs w:val="24"/>
        </w:rPr>
      </w:pPr>
    </w:p>
    <w:p w:rsidR="003A5BD6" w:rsidRDefault="003A5BD6" w:rsidP="008543B0">
      <w:pPr>
        <w:autoSpaceDE w:val="0"/>
        <w:autoSpaceDN w:val="0"/>
        <w:adjustRightInd w:val="0"/>
        <w:spacing w:after="0" w:line="240" w:lineRule="auto"/>
        <w:jc w:val="both"/>
        <w:rPr>
          <w:rFonts w:ascii="ArialMT" w:hAnsi="ArialMT" w:cs="ArialMT"/>
          <w:b/>
          <w:sz w:val="24"/>
          <w:szCs w:val="24"/>
        </w:rPr>
      </w:pPr>
    </w:p>
    <w:p w:rsidR="006E4461" w:rsidRDefault="006E4461" w:rsidP="008543B0">
      <w:pPr>
        <w:autoSpaceDE w:val="0"/>
        <w:autoSpaceDN w:val="0"/>
        <w:adjustRightInd w:val="0"/>
        <w:spacing w:after="0" w:line="240" w:lineRule="auto"/>
        <w:jc w:val="both"/>
        <w:rPr>
          <w:rFonts w:ascii="Arial-BoldMT" w:hAnsi="Arial-BoldMT" w:cs="Arial-BoldMT"/>
          <w:b/>
          <w:bCs/>
          <w:sz w:val="24"/>
          <w:szCs w:val="24"/>
        </w:rPr>
      </w:pPr>
      <w:r w:rsidRPr="000A4BE2">
        <w:rPr>
          <w:rFonts w:ascii="ArialMT" w:hAnsi="ArialMT" w:cs="ArialMT"/>
          <w:b/>
          <w:sz w:val="24"/>
          <w:szCs w:val="24"/>
        </w:rPr>
        <w:t>SECŢIUNEA</w:t>
      </w:r>
      <w:r w:rsidR="000A4BE2">
        <w:rPr>
          <w:rFonts w:ascii="ArialMT" w:hAnsi="ArialMT" w:cs="ArialMT"/>
          <w:b/>
          <w:sz w:val="24"/>
          <w:szCs w:val="24"/>
        </w:rPr>
        <w:t xml:space="preserve"> 1 </w:t>
      </w:r>
      <w:r w:rsidR="000A4BE2">
        <w:rPr>
          <w:rFonts w:ascii="Arial-BoldMT" w:hAnsi="Arial-BoldMT" w:cs="Arial-BoldMT"/>
          <w:b/>
          <w:bCs/>
          <w:sz w:val="24"/>
          <w:szCs w:val="24"/>
        </w:rPr>
        <w:t>Funcționarea, rolul şi atribuţiile C</w:t>
      </w:r>
      <w:r>
        <w:rPr>
          <w:rFonts w:ascii="Arial-BoldMT" w:hAnsi="Arial-BoldMT" w:cs="Arial-BoldMT"/>
          <w:b/>
          <w:bCs/>
          <w:sz w:val="24"/>
          <w:szCs w:val="24"/>
        </w:rPr>
        <w:t>onsiliului local</w:t>
      </w:r>
      <w:r w:rsidR="000A4BE2">
        <w:rPr>
          <w:rFonts w:ascii="Arial-BoldMT" w:hAnsi="Arial-BoldMT" w:cs="Arial-BoldMT"/>
          <w:b/>
          <w:bCs/>
          <w:sz w:val="24"/>
          <w:szCs w:val="24"/>
        </w:rPr>
        <w:t xml:space="preserve"> al comunei Ungheni </w:t>
      </w:r>
    </w:p>
    <w:p w:rsidR="000A4BE2" w:rsidRPr="000A4BE2" w:rsidRDefault="000A4BE2" w:rsidP="008543B0">
      <w:pPr>
        <w:autoSpaceDE w:val="0"/>
        <w:autoSpaceDN w:val="0"/>
        <w:adjustRightInd w:val="0"/>
        <w:spacing w:after="0" w:line="240" w:lineRule="auto"/>
        <w:jc w:val="both"/>
        <w:rPr>
          <w:rFonts w:ascii="ArialMT" w:hAnsi="ArialMT" w:cs="ArialMT"/>
          <w:b/>
          <w:sz w:val="24"/>
          <w:szCs w:val="24"/>
        </w:rPr>
      </w:pPr>
    </w:p>
    <w:p w:rsidR="000A4BE2" w:rsidRPr="000A4BE2" w:rsidRDefault="00ED2A76" w:rsidP="000A4BE2">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Art. 13</w:t>
      </w:r>
    </w:p>
    <w:p w:rsidR="006E4461" w:rsidRDefault="000A4BE2" w:rsidP="000A4BE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w:t>
      </w:r>
      <w:r w:rsidR="006E4461">
        <w:rPr>
          <w:rFonts w:ascii="ArialMT" w:hAnsi="ArialMT" w:cs="ArialMT"/>
          <w:sz w:val="24"/>
          <w:szCs w:val="24"/>
        </w:rPr>
        <w:t>(1) Consiliul local se alege pentru un mandat de 4 ani în condiţiile legii privind alegerea autorităţilor administraţiei publice locale.</w:t>
      </w:r>
    </w:p>
    <w:p w:rsidR="006E4461" w:rsidRDefault="006E4461" w:rsidP="000A4BE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Mandatul consiliului local se exercită de la data la care consiliul local este legal</w:t>
      </w:r>
    </w:p>
    <w:p w:rsidR="006E4461" w:rsidRDefault="006E4461" w:rsidP="000A4BE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constituit până la data la care consiliul local nou-ales este legal constituit.</w:t>
      </w:r>
    </w:p>
    <w:p w:rsidR="006E4461" w:rsidRDefault="006E4461" w:rsidP="000A4BE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Mandatul consiliului local poate fi prelungit, prin lege organică, în caz de război sau catastrofă ori alte situaţii expres prevăzute de lege atunci când, din cauza acestor situaţii, nu pot fi organizate alegeri în condiţiile alin. (1).</w:t>
      </w:r>
    </w:p>
    <w:p w:rsidR="006E4461" w:rsidRDefault="006E4461" w:rsidP="000A4BE2">
      <w:pPr>
        <w:autoSpaceDE w:val="0"/>
        <w:autoSpaceDN w:val="0"/>
        <w:adjustRightInd w:val="0"/>
        <w:spacing w:after="0" w:line="240" w:lineRule="auto"/>
        <w:jc w:val="both"/>
        <w:rPr>
          <w:rFonts w:ascii="ArialMT" w:hAnsi="ArialMT" w:cs="ArialMT"/>
          <w:sz w:val="24"/>
          <w:szCs w:val="24"/>
        </w:rPr>
      </w:pPr>
    </w:p>
    <w:p w:rsidR="006E4461" w:rsidRDefault="00ED2A76" w:rsidP="000A4BE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Art.14</w:t>
      </w:r>
    </w:p>
    <w:p w:rsidR="006E4461" w:rsidRDefault="006E4461" w:rsidP="000A4BE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Consiliul local are iniţiativă şi hotărăşte, în condiţiile legii, în toate problemele de</w:t>
      </w:r>
    </w:p>
    <w:p w:rsidR="006E4461" w:rsidRDefault="006E4461" w:rsidP="000A4BE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interes local, cu excepţia celor care sunt date prin lege în competenţa altor autorităţi aleadministraţiei publice locale sau centrale.</w:t>
      </w:r>
    </w:p>
    <w:p w:rsidR="006E4461" w:rsidRDefault="006E4461" w:rsidP="000A4BE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Consiliul local exercită următoarele categorii de atribuţii:</w:t>
      </w:r>
    </w:p>
    <w:p w:rsidR="006E4461" w:rsidRDefault="006E4461" w:rsidP="000A4BE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atribuţii privind unitatea administrativ-teritorială, organizarea proprie, precum şi</w:t>
      </w:r>
    </w:p>
    <w:p w:rsidR="006E4461" w:rsidRDefault="006E4461" w:rsidP="000A4BE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organizarea şi funcţionarea aparatului de specialitate al primarului, ale instituţiilor publice de interes local şi ale societăţilor şi regiilor autonome de interes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atribuţii privind dezvoltarea economico-socială şi de mediu a comunei, oraşului sau municipiului;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atribuţii privind administrarea domeniului public şi privat al comunei, oraşului sau</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municipiului;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atribuţii privind gestionarea serviciilor de interes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atribuţii privind cooperarea interinstituţională pe plan intern şi extern.</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(3) În exercitarea atribuţiilor prevăzute la alin. (2) lit. a), consiliul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aprobă statutul comunei, oraşului sau municipiului, precum şi regulamentul de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organizare şi funcţionare a consiliului local; prin ordin al ministrului de resort se aprobă un model orientativ al statutului unităţii administrativ-teritoriale, precum şi un model orientativ al regulamentului de organizare şi funcţionare a consiliului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alege viceprimarul/viceprimarii, din rândul consilierilor locali, la propunerea primarului sau a consilierilor locali, în condiţiile art. 152 alin. (2);</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aprobă, în condiţiile legii, la propunerea primarului, înfiinţarea, organizarea şi statul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exercită, în numele unităţii administrativ-teritoriale, toate drepturile şi obligaţiile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corespunzătoare participaţiilor deţinute la societăţi sau regii autonome, în condiţiile legii;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hotărăşte înfiinţarea sau reorganizarea de instituţii, servicii publice, societăţi şi regii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autonome, în condiţiile legii.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În exercitarea atribuţiilor prevăzute la alin. (2) lit. b), consiliul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aprobă, la propunerea primarului, bugetul unităţii administrativ-teritoriale, virările de</w:t>
      </w:r>
      <w:r w:rsidR="008543B0">
        <w:rPr>
          <w:rFonts w:ascii="ArialMT" w:hAnsi="ArialMT" w:cs="ArialMT"/>
          <w:sz w:val="24"/>
          <w:szCs w:val="24"/>
        </w:rPr>
        <w:t xml:space="preserve"> </w:t>
      </w:r>
      <w:r>
        <w:rPr>
          <w:rFonts w:ascii="ArialMT" w:hAnsi="ArialMT" w:cs="ArialMT"/>
          <w:sz w:val="24"/>
          <w:szCs w:val="24"/>
        </w:rPr>
        <w:t>credite, modul de utilizare a rezervei bugetare şi contul de încheiere a exerciţiului bugetar;</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aprobă, la propunerea primarului, contractarea şi/sau garantarea împrumuturilor,</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precum şi contractarea de datorie publică locală prin emisiuni de titluri de valoare, în</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numele unităţii administrativ-teritoriale, în condiţiile legii;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stabileşte şi aprobă impozitele şi taxele locale, în condiţiile legii;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aprobă, la propunerea primarului, documentaţiile tehnico-economice pentru lucrările</w:t>
      </w:r>
      <w:r w:rsidR="008543B0">
        <w:rPr>
          <w:rFonts w:ascii="ArialMT" w:hAnsi="ArialMT" w:cs="ArialMT"/>
          <w:sz w:val="24"/>
          <w:szCs w:val="24"/>
        </w:rPr>
        <w:t xml:space="preserve"> </w:t>
      </w:r>
      <w:r>
        <w:rPr>
          <w:rFonts w:ascii="ArialMT" w:hAnsi="ArialMT" w:cs="ArialMT"/>
          <w:sz w:val="24"/>
          <w:szCs w:val="24"/>
        </w:rPr>
        <w:t>de investiţii de interes local, în condiţiile legii;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aprobă strategiile privind dezvoltarea economică, socială şi de mediu a unităţii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 asigură un mediu favorabil înfiinţării şi/sau dezvoltării afacerilor, inclusiv prin</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valorificarea patrimoniului existent, precum şi prin realizarea de noi investiţii care să</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contribuie la îndeplinirea programelor de dezvoltare economică regională şi locală;</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g) asigură realizarea lucrărilor şi ia măsurile necesare implementării şi conformării cu</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prevederile angajamentelor asumate de România în calitate de stat membru al Uniunii</w:t>
      </w:r>
      <w:r w:rsidR="008543B0">
        <w:rPr>
          <w:rFonts w:ascii="ArialMT" w:hAnsi="ArialMT" w:cs="ArialMT"/>
          <w:sz w:val="24"/>
          <w:szCs w:val="24"/>
        </w:rPr>
        <w:t xml:space="preserve"> </w:t>
      </w:r>
      <w:r>
        <w:rPr>
          <w:rFonts w:ascii="ArialMT" w:hAnsi="ArialMT" w:cs="ArialMT"/>
          <w:sz w:val="24"/>
          <w:szCs w:val="24"/>
        </w:rPr>
        <w:t>Europene în domeniul protecţiei mediului şi gospodăririi apelor pentru serviciile furnizate</w:t>
      </w:r>
      <w:r w:rsidR="008543B0">
        <w:rPr>
          <w:rFonts w:ascii="ArialMT" w:hAnsi="ArialMT" w:cs="ArialMT"/>
          <w:sz w:val="24"/>
          <w:szCs w:val="24"/>
        </w:rPr>
        <w:t xml:space="preserve"> </w:t>
      </w:r>
      <w:r>
        <w:rPr>
          <w:rFonts w:ascii="ArialMT" w:hAnsi="ArialMT" w:cs="ArialMT"/>
          <w:sz w:val="24"/>
          <w:szCs w:val="24"/>
        </w:rPr>
        <w:t>cetăţenilor.</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Dacă bugetul unităţii administrativ-teritoriale, prevăzut la alin. (4) lit. a), nu poate fi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adoptat după două şedinţe consecutive, care au loc la un interval de cel mult 7 zile,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activitatea se desfăşoară pe baza bugetului anului precedent până la adoptarea noului</w:t>
      </w:r>
      <w:r w:rsidR="008543B0">
        <w:rPr>
          <w:rFonts w:ascii="ArialMT" w:hAnsi="ArialMT" w:cs="ArialMT"/>
          <w:sz w:val="24"/>
          <w:szCs w:val="24"/>
        </w:rPr>
        <w:t xml:space="preserve"> </w:t>
      </w:r>
      <w:r>
        <w:rPr>
          <w:rFonts w:ascii="ArialMT" w:hAnsi="ArialMT" w:cs="ArialMT"/>
          <w:sz w:val="24"/>
          <w:szCs w:val="24"/>
        </w:rPr>
        <w:t>buget, dar nu mai târziu de 45 de zile de la data publicării legii bugetului de stat în</w:t>
      </w:r>
      <w:r w:rsidR="008543B0">
        <w:rPr>
          <w:rFonts w:ascii="ArialMT" w:hAnsi="ArialMT" w:cs="ArialMT"/>
          <w:sz w:val="24"/>
          <w:szCs w:val="24"/>
        </w:rPr>
        <w:t xml:space="preserve"> </w:t>
      </w:r>
      <w:r>
        <w:rPr>
          <w:rFonts w:ascii="ArialMT" w:hAnsi="ArialMT" w:cs="ArialMT"/>
          <w:sz w:val="24"/>
          <w:szCs w:val="24"/>
        </w:rPr>
        <w:t>Monitorul Oficial al României, Partea 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În exercitarea atribuţiilor prevăzute la alin. (2) lit. c), consiliul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hotărăşte darea în administrare, concesionarea, închirierea sau darea în folosinţă</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gratuită a bunurilor proprietate publică a comunei, oraşului sau municipiului, după caz,</w:t>
      </w:r>
      <w:r w:rsidR="008543B0">
        <w:rPr>
          <w:rFonts w:ascii="ArialMT" w:hAnsi="ArialMT" w:cs="ArialMT"/>
          <w:sz w:val="24"/>
          <w:szCs w:val="24"/>
        </w:rPr>
        <w:t xml:space="preserve"> </w:t>
      </w:r>
      <w:r>
        <w:rPr>
          <w:rFonts w:ascii="ArialMT" w:hAnsi="ArialMT" w:cs="ArialMT"/>
          <w:sz w:val="24"/>
          <w:szCs w:val="24"/>
        </w:rPr>
        <w:t>precum şi a serviciilor publice de interes local, în condiţiile legii;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hotărăşte vânzarea, darea în administrare, concesionarea, darea în folosinţă gratuită</w:t>
      </w:r>
      <w:r w:rsidR="008543B0">
        <w:rPr>
          <w:rFonts w:ascii="ArialMT" w:hAnsi="ArialMT" w:cs="ArialMT"/>
          <w:sz w:val="24"/>
          <w:szCs w:val="24"/>
        </w:rPr>
        <w:t xml:space="preserve"> </w:t>
      </w:r>
      <w:r>
        <w:rPr>
          <w:rFonts w:ascii="ArialMT" w:hAnsi="ArialMT" w:cs="ArialMT"/>
          <w:sz w:val="24"/>
          <w:szCs w:val="24"/>
        </w:rPr>
        <w:t>sau închirierea bunurilor proprietate privată a comunei, oraşului sau municipiului, după</w:t>
      </w:r>
      <w:r w:rsidR="008543B0">
        <w:rPr>
          <w:rFonts w:ascii="ArialMT" w:hAnsi="ArialMT" w:cs="ArialMT"/>
          <w:sz w:val="24"/>
          <w:szCs w:val="24"/>
        </w:rPr>
        <w:t xml:space="preserve"> </w:t>
      </w:r>
      <w:r>
        <w:rPr>
          <w:rFonts w:ascii="ArialMT" w:hAnsi="ArialMT" w:cs="ArialMT"/>
          <w:sz w:val="24"/>
          <w:szCs w:val="24"/>
        </w:rPr>
        <w:t>caz, în condiţiile legii;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avizează sau aprobă, în condiţiile legii, documentaţiile de amenajare a teritoriului şi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urbanism ale localităţilor;</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atribuie sau schimbă, în condiţiile legii, denumiri de străzi, de pieţe şi de orice alte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obiective de interes public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(7) În exercitarea atribuţiilor prevăzute la alin. (2) lit. d), consiliul local asigură, potrivit</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competenţei sale şi în condiţiile legii, cadrul necesar pentru furnizarea serviciilor publice de</w:t>
      </w:r>
      <w:r w:rsidR="008543B0">
        <w:rPr>
          <w:rFonts w:ascii="ArialMT" w:hAnsi="ArialMT" w:cs="ArialMT"/>
          <w:sz w:val="24"/>
          <w:szCs w:val="24"/>
        </w:rPr>
        <w:t xml:space="preserve"> </w:t>
      </w:r>
      <w:r>
        <w:rPr>
          <w:rFonts w:ascii="ArialMT" w:hAnsi="ArialMT" w:cs="ArialMT"/>
          <w:sz w:val="24"/>
          <w:szCs w:val="24"/>
        </w:rPr>
        <w:t>interes local privind:</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educaţia;</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serviciile sociale pentru protecţia copilului, a persoanelor cu handicap, a persoanelor</w:t>
      </w:r>
      <w:r w:rsidR="008543B0">
        <w:rPr>
          <w:rFonts w:ascii="ArialMT" w:hAnsi="ArialMT" w:cs="ArialMT"/>
          <w:sz w:val="24"/>
          <w:szCs w:val="24"/>
        </w:rPr>
        <w:t xml:space="preserve"> </w:t>
      </w:r>
      <w:r>
        <w:rPr>
          <w:rFonts w:ascii="ArialMT" w:hAnsi="ArialMT" w:cs="ArialMT"/>
          <w:sz w:val="24"/>
          <w:szCs w:val="24"/>
        </w:rPr>
        <w:t>vârstnice, a familiei şi a altor persoane sau grupuri aflate în nevoie socială;</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sănătatea;</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cultura;</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tineretul;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 sportul;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g) ordinea publică;</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h) situaţiile de urgenţă;</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i) protecţia şi refacerea mediului;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j) conservarea, restaurarea şi punerea în valoare a monumentelor istorice şi de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arhitectură, a parcurilor, grădinilor publice şi rezervaţiilor naturale;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k) dezvoltarea urbană;</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l) evidenţa persoanelor;</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m) podurile şi drumurile publice;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n) serviciile comunitare de utilităţi publice de interes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o) serviciile de urgenţă de tip salvamont, salvamar şi de prim ajutor;</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 activităţile de administraţie social-comunitară;</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q) locuinţele sociale şi celelalte unităţi locative aflate în proprietatea unităţii</w:t>
      </w:r>
      <w:r w:rsidR="008543B0">
        <w:rPr>
          <w:rFonts w:ascii="ArialMT" w:hAnsi="ArialMT" w:cs="ArialMT"/>
          <w:sz w:val="24"/>
          <w:szCs w:val="24"/>
        </w:rPr>
        <w:t xml:space="preserve"> </w:t>
      </w:r>
      <w:r>
        <w:rPr>
          <w:rFonts w:ascii="ArialMT" w:hAnsi="ArialMT" w:cs="ArialMT"/>
          <w:sz w:val="24"/>
          <w:szCs w:val="24"/>
        </w:rPr>
        <w:t>administrativ-teritoriale sau în administrarea sa;</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r) punerea în valoare, în interesul colectivităţii locale, a resurselor naturale de pe raza</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unităţii administrativ-teritoriale;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 alte servicii publice de interes local stabilite prin lege.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(8) În exercitarea atribuţiilor prevăzute la alin. (2) lit. d), consiliul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sprijină, în condiţiile legii, activitatea cultelor religioase;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aprobă construirea locuinţelor sociale, criteriile pentru repartizarea locuinţelor sociale</w:t>
      </w:r>
      <w:r w:rsidR="008543B0">
        <w:rPr>
          <w:rFonts w:ascii="ArialMT" w:hAnsi="ArialMT" w:cs="ArialMT"/>
          <w:sz w:val="24"/>
          <w:szCs w:val="24"/>
        </w:rPr>
        <w:t xml:space="preserve"> </w:t>
      </w:r>
      <w:r>
        <w:rPr>
          <w:rFonts w:ascii="ArialMT" w:hAnsi="ArialMT" w:cs="ArialMT"/>
          <w:sz w:val="24"/>
          <w:szCs w:val="24"/>
        </w:rPr>
        <w:t>şi a utilităţilor locative aflate în proprietatea sau în administrarea sa.</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(9) În exercitarea atribuţiilor prevăzute la alin. (2) lit. e), consiliul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hotărăşte, în condiţiile legii, cooperarea sau asocierea cu persoane juridice române</w:t>
      </w:r>
      <w:r w:rsidR="008543B0">
        <w:rPr>
          <w:rFonts w:ascii="ArialMT" w:hAnsi="ArialMT" w:cs="ArialMT"/>
          <w:sz w:val="24"/>
          <w:szCs w:val="24"/>
        </w:rPr>
        <w:t xml:space="preserve"> </w:t>
      </w:r>
      <w:r>
        <w:rPr>
          <w:rFonts w:ascii="ArialMT" w:hAnsi="ArialMT" w:cs="ArialMT"/>
          <w:sz w:val="24"/>
          <w:szCs w:val="24"/>
        </w:rPr>
        <w:t>sau străine, în vederea finanţării şi realizării în comun a unor acţiuni, lucrări, servicii sau</w:t>
      </w:r>
      <w:r w:rsidR="008543B0">
        <w:rPr>
          <w:rFonts w:ascii="ArialMT" w:hAnsi="ArialMT" w:cs="ArialMT"/>
          <w:sz w:val="24"/>
          <w:szCs w:val="24"/>
        </w:rPr>
        <w:t xml:space="preserve"> </w:t>
      </w:r>
      <w:r>
        <w:rPr>
          <w:rFonts w:ascii="ArialMT" w:hAnsi="ArialMT" w:cs="ArialMT"/>
          <w:sz w:val="24"/>
          <w:szCs w:val="24"/>
        </w:rPr>
        <w:t>proiecte de interes public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hotărăşte, în condiţiile legii, înfrăţirea comunei, oraşului sau municipiului cu unităţi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administrativ-teritoriale din alte ţări;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hotărăşte, în condiţiile legii, cooperarea sau asocierea cu alte unităţi administrativteritoriale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din ţară sau din străinătate, precum şi aderarea la asociaţii naţionale şi</w:t>
      </w:r>
      <w:r w:rsidR="008543B0">
        <w:rPr>
          <w:rFonts w:ascii="ArialMT" w:hAnsi="ArialMT" w:cs="ArialMT"/>
          <w:sz w:val="24"/>
          <w:szCs w:val="24"/>
        </w:rPr>
        <w:t xml:space="preserve"> </w:t>
      </w:r>
      <w:r>
        <w:rPr>
          <w:rFonts w:ascii="ArialMT" w:hAnsi="ArialMT" w:cs="ArialMT"/>
          <w:sz w:val="24"/>
          <w:szCs w:val="24"/>
        </w:rPr>
        <w:t>internaţionale ale autorităţilor administraţiei publice locale, în vederea promovării unor</w:t>
      </w:r>
      <w:r w:rsidR="008543B0">
        <w:rPr>
          <w:rFonts w:ascii="ArialMT" w:hAnsi="ArialMT" w:cs="ArialMT"/>
          <w:sz w:val="24"/>
          <w:szCs w:val="24"/>
        </w:rPr>
        <w:t xml:space="preserve"> </w:t>
      </w:r>
      <w:r>
        <w:rPr>
          <w:rFonts w:ascii="ArialMT" w:hAnsi="ArialMT" w:cs="ArialMT"/>
          <w:sz w:val="24"/>
          <w:szCs w:val="24"/>
        </w:rPr>
        <w:t>interese comune.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(10) În exercitarea atribuţiilor prevăzute la alin. (2) lit. a), b) şi d), consiliul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poate asigura, în tot sau în parte, cu acordul titularului dreptului de proprietate sau al</w:t>
      </w:r>
      <w:r w:rsidR="008543B0">
        <w:rPr>
          <w:rFonts w:ascii="ArialMT" w:hAnsi="ArialMT" w:cs="ArialMT"/>
          <w:sz w:val="24"/>
          <w:szCs w:val="24"/>
        </w:rPr>
        <w:t xml:space="preserve"> </w:t>
      </w:r>
      <w:r>
        <w:rPr>
          <w:rFonts w:ascii="ArialMT" w:hAnsi="ArialMT" w:cs="ArialMT"/>
          <w:sz w:val="24"/>
          <w:szCs w:val="24"/>
        </w:rPr>
        <w:t>celui de administrare, lucrările şi fondurile necesare pentru reabilitarea, dotarea şi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funcţionarea clădirilor în care îşi desfăşoară activitatea autorităţi sau instituţii publice a</w:t>
      </w:r>
      <w:r w:rsidR="008543B0">
        <w:rPr>
          <w:rFonts w:ascii="ArialMT" w:hAnsi="ArialMT" w:cs="ArialMT"/>
          <w:sz w:val="24"/>
          <w:szCs w:val="24"/>
        </w:rPr>
        <w:t xml:space="preserve"> </w:t>
      </w:r>
      <w:r>
        <w:rPr>
          <w:rFonts w:ascii="ArialMT" w:hAnsi="ArialMT" w:cs="ArialMT"/>
          <w:sz w:val="24"/>
          <w:szCs w:val="24"/>
        </w:rPr>
        <w:t>căror activitate prezintă un interes local. Bunurile achiziţionate pentru dotări rămân în</w:t>
      </w:r>
      <w:r w:rsidR="008543B0">
        <w:rPr>
          <w:rFonts w:ascii="ArialMT" w:hAnsi="ArialMT" w:cs="ArialMT"/>
          <w:sz w:val="24"/>
          <w:szCs w:val="24"/>
        </w:rPr>
        <w:t xml:space="preserve"> </w:t>
      </w:r>
      <w:r>
        <w:rPr>
          <w:rFonts w:ascii="ArialMT" w:hAnsi="ArialMT" w:cs="ArialMT"/>
          <w:sz w:val="24"/>
          <w:szCs w:val="24"/>
        </w:rPr>
        <w:t>proprietatea unităţii administrativ-teritoriale;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poate asigura, în tot sau în parte, cu acordul instituţiei sau autorităţii publice titulare a</w:t>
      </w:r>
      <w:r w:rsidR="008543B0">
        <w:rPr>
          <w:rFonts w:ascii="ArialMT" w:hAnsi="ArialMT" w:cs="ArialMT"/>
          <w:sz w:val="24"/>
          <w:szCs w:val="24"/>
        </w:rPr>
        <w:t xml:space="preserve"> </w:t>
      </w:r>
      <w:r>
        <w:rPr>
          <w:rFonts w:ascii="ArialMT" w:hAnsi="ArialMT" w:cs="ArialMT"/>
          <w:sz w:val="24"/>
          <w:szCs w:val="24"/>
        </w:rPr>
        <w:t>dreptului de proprietate sau de administrare, lucrări de amenajare, dotare şi întreţinere a</w:t>
      </w:r>
      <w:r w:rsidR="008543B0">
        <w:rPr>
          <w:rFonts w:ascii="ArialMT" w:hAnsi="ArialMT" w:cs="ArialMT"/>
          <w:sz w:val="24"/>
          <w:szCs w:val="24"/>
        </w:rPr>
        <w:t xml:space="preserve"> </w:t>
      </w:r>
      <w:r>
        <w:rPr>
          <w:rFonts w:ascii="ArialMT" w:hAnsi="ArialMT" w:cs="ArialMT"/>
          <w:sz w:val="24"/>
          <w:szCs w:val="24"/>
        </w:rPr>
        <w:t>clădirilor sau terenurilor aflate în proprietatea publică sau privată a statului, în scopul</w:t>
      </w:r>
      <w:r w:rsidR="008543B0">
        <w:rPr>
          <w:rFonts w:ascii="ArialMT" w:hAnsi="ArialMT" w:cs="ArialMT"/>
          <w:sz w:val="24"/>
          <w:szCs w:val="24"/>
        </w:rPr>
        <w:t xml:space="preserve"> </w:t>
      </w:r>
      <w:r>
        <w:rPr>
          <w:rFonts w:ascii="ArialMT" w:hAnsi="ArialMT" w:cs="ArialMT"/>
          <w:sz w:val="24"/>
          <w:szCs w:val="24"/>
        </w:rPr>
        <w:t>creşterii nivelului de atractivitate turistică a unităţii administrativ-teritoriale, cu condiţia ca,</w:t>
      </w:r>
      <w:r w:rsidR="008543B0">
        <w:rPr>
          <w:rFonts w:ascii="ArialMT" w:hAnsi="ArialMT" w:cs="ArialMT"/>
          <w:sz w:val="24"/>
          <w:szCs w:val="24"/>
        </w:rPr>
        <w:t xml:space="preserve"> </w:t>
      </w:r>
      <w:r>
        <w:rPr>
          <w:rFonts w:ascii="ArialMT" w:hAnsi="ArialMT" w:cs="ArialMT"/>
          <w:sz w:val="24"/>
          <w:szCs w:val="24"/>
        </w:rPr>
        <w:lastRenderedPageBreak/>
        <w:t>prin acordul exprimat, titularul dreptului să permită accesul publicului în spaţiile astfel</w:t>
      </w:r>
      <w:r w:rsidR="008543B0">
        <w:rPr>
          <w:rFonts w:ascii="ArialMT" w:hAnsi="ArialMT" w:cs="ArialMT"/>
          <w:sz w:val="24"/>
          <w:szCs w:val="24"/>
        </w:rPr>
        <w:t xml:space="preserve"> </w:t>
      </w:r>
      <w:r>
        <w:rPr>
          <w:rFonts w:ascii="ArialMT" w:hAnsi="ArialMT" w:cs="ArialMT"/>
          <w:sz w:val="24"/>
          <w:szCs w:val="24"/>
        </w:rPr>
        <w:t>îmbunătăţite pe o perioadă de minimum 5 ani. Bunurile achiziţionate pentru dotări rămân</w:t>
      </w:r>
      <w:r w:rsidR="008543B0">
        <w:rPr>
          <w:rFonts w:ascii="ArialMT" w:hAnsi="ArialMT" w:cs="ArialMT"/>
          <w:sz w:val="24"/>
          <w:szCs w:val="24"/>
        </w:rPr>
        <w:t xml:space="preserve"> </w:t>
      </w:r>
      <w:r>
        <w:rPr>
          <w:rFonts w:ascii="ArialMT" w:hAnsi="ArialMT" w:cs="ArialMT"/>
          <w:sz w:val="24"/>
          <w:szCs w:val="24"/>
        </w:rPr>
        <w:t>în proprietatea unităţii administrativ-teritoriale.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(11) Pentru realizarea atribuţiilor prevăzute la alin. (2) consiliul local poate solicita</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informări şi rapoarte de la primar, viceprimar şi de la conducătorii organismelor prestatoare</w:t>
      </w:r>
      <w:r w:rsidR="008543B0">
        <w:rPr>
          <w:rFonts w:ascii="ArialMT" w:hAnsi="ArialMT" w:cs="ArialMT"/>
          <w:sz w:val="24"/>
          <w:szCs w:val="24"/>
        </w:rPr>
        <w:t xml:space="preserve"> </w:t>
      </w:r>
      <w:r>
        <w:rPr>
          <w:rFonts w:ascii="ArialMT" w:hAnsi="ArialMT" w:cs="ArialMT"/>
          <w:sz w:val="24"/>
          <w:szCs w:val="24"/>
        </w:rPr>
        <w:t>de servicii publice şi de utilitate publică de interes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(12) Consiliul local hotărăşte acordarea unor sporuri şi a altor facilităţi, potrivit legii,</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personalului angajat în cadrul aparatului de specialitate al primarului şi serviciilor publice</w:t>
      </w:r>
      <w:r w:rsidR="008543B0">
        <w:rPr>
          <w:rFonts w:ascii="ArialMT" w:hAnsi="ArialMT" w:cs="ArialMT"/>
          <w:sz w:val="24"/>
          <w:szCs w:val="24"/>
        </w:rPr>
        <w:t xml:space="preserve"> </w:t>
      </w:r>
      <w:r>
        <w:rPr>
          <w:rFonts w:ascii="ArialMT" w:hAnsi="ArialMT" w:cs="ArialMT"/>
          <w:sz w:val="24"/>
          <w:szCs w:val="24"/>
        </w:rPr>
        <w:t>de interes local.</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(13) Consiliul local poate conferi persoanelor fizice române sau străine cu merite</w:t>
      </w:r>
    </w:p>
    <w:p w:rsidR="006E4461" w:rsidRDefault="006E4461"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deosebite titlul de cetăţean de onoare al comunei, oraşului sau municipiului, în baza unui</w:t>
      </w:r>
      <w:r w:rsidR="008543B0">
        <w:rPr>
          <w:rFonts w:ascii="ArialMT" w:hAnsi="ArialMT" w:cs="ArialMT"/>
          <w:sz w:val="24"/>
          <w:szCs w:val="24"/>
        </w:rPr>
        <w:t xml:space="preserve"> </w:t>
      </w:r>
      <w:r>
        <w:rPr>
          <w:rFonts w:ascii="ArialMT" w:hAnsi="ArialMT" w:cs="ArialMT"/>
          <w:sz w:val="24"/>
          <w:szCs w:val="24"/>
        </w:rPr>
        <w:t>regulament propriu. Prin acest regulament se stabilesc şi condiţiile retragerii titlului</w:t>
      </w:r>
      <w:r w:rsidR="008543B0">
        <w:rPr>
          <w:rFonts w:ascii="ArialMT" w:hAnsi="ArialMT" w:cs="ArialMT"/>
          <w:sz w:val="24"/>
          <w:szCs w:val="24"/>
        </w:rPr>
        <w:t xml:space="preserve"> </w:t>
      </w:r>
      <w:r>
        <w:rPr>
          <w:rFonts w:ascii="ArialMT" w:hAnsi="ArialMT" w:cs="ArialMT"/>
          <w:sz w:val="24"/>
          <w:szCs w:val="24"/>
        </w:rPr>
        <w:t>conferit. Acest regulament poate fi parte integrantă a statutului unităţii administrativteritoriale.</w:t>
      </w:r>
    </w:p>
    <w:p w:rsidR="008543B0" w:rsidRDefault="006E4461" w:rsidP="008543B0">
      <w:pPr>
        <w:autoSpaceDE w:val="0"/>
        <w:autoSpaceDN w:val="0"/>
        <w:adjustRightInd w:val="0"/>
        <w:spacing w:after="0" w:line="240" w:lineRule="auto"/>
        <w:rPr>
          <w:rFonts w:ascii="ArialMT" w:hAnsi="ArialMT" w:cs="ArialMT"/>
          <w:sz w:val="24"/>
          <w:szCs w:val="24"/>
        </w:rPr>
      </w:pPr>
      <w:r>
        <w:rPr>
          <w:rFonts w:ascii="ArialMT" w:hAnsi="ArialMT" w:cs="ArialMT"/>
          <w:sz w:val="24"/>
          <w:szCs w:val="24"/>
        </w:rPr>
        <w:t>(14) Consiliul local îndeplineşte orice alte atribuţii, în toate domeniile de interes local, cu</w:t>
      </w:r>
      <w:r w:rsidR="008543B0">
        <w:rPr>
          <w:rFonts w:ascii="ArialMT" w:hAnsi="ArialMT" w:cs="ArialMT"/>
          <w:sz w:val="24"/>
          <w:szCs w:val="24"/>
        </w:rPr>
        <w:t xml:space="preserve"> </w:t>
      </w:r>
      <w:r>
        <w:rPr>
          <w:rFonts w:ascii="ArialMT" w:hAnsi="ArialMT" w:cs="ArialMT"/>
          <w:sz w:val="24"/>
          <w:szCs w:val="24"/>
        </w:rPr>
        <w:t>excepţia celor date în mod expres în competenţa altor autorităţi publice, precum şi orice</w:t>
      </w:r>
      <w:r w:rsidR="008543B0">
        <w:rPr>
          <w:rFonts w:ascii="ArialMT" w:hAnsi="ArialMT" w:cs="ArialMT"/>
          <w:sz w:val="24"/>
          <w:szCs w:val="24"/>
        </w:rPr>
        <w:t xml:space="preserve"> </w:t>
      </w:r>
      <w:r>
        <w:rPr>
          <w:rFonts w:ascii="ArialMT" w:hAnsi="ArialMT" w:cs="ArialMT"/>
          <w:sz w:val="24"/>
          <w:szCs w:val="24"/>
        </w:rPr>
        <w:t>alte atribuţii stabilite prin lege.</w:t>
      </w:r>
      <w:r w:rsidR="008543B0" w:rsidRPr="008543B0">
        <w:rPr>
          <w:rFonts w:ascii="ArialMT" w:hAnsi="ArialMT" w:cs="ArialMT"/>
          <w:sz w:val="24"/>
          <w:szCs w:val="24"/>
        </w:rPr>
        <w:t xml:space="preserve"> </w:t>
      </w:r>
    </w:p>
    <w:p w:rsidR="000A4BE2" w:rsidRDefault="000A4BE2" w:rsidP="008543B0">
      <w:pPr>
        <w:autoSpaceDE w:val="0"/>
        <w:autoSpaceDN w:val="0"/>
        <w:adjustRightInd w:val="0"/>
        <w:spacing w:after="0" w:line="240" w:lineRule="auto"/>
        <w:rPr>
          <w:rFonts w:ascii="ArialMT" w:hAnsi="ArialMT" w:cs="ArialMT"/>
          <w:sz w:val="24"/>
          <w:szCs w:val="24"/>
        </w:rPr>
      </w:pPr>
    </w:p>
    <w:p w:rsidR="008543B0" w:rsidRDefault="000A4BE2" w:rsidP="008543B0">
      <w:pPr>
        <w:autoSpaceDE w:val="0"/>
        <w:autoSpaceDN w:val="0"/>
        <w:adjustRightInd w:val="0"/>
        <w:spacing w:after="0" w:line="240" w:lineRule="auto"/>
        <w:jc w:val="both"/>
        <w:rPr>
          <w:rFonts w:ascii="ArialMT" w:hAnsi="ArialMT" w:cs="ArialMT"/>
          <w:b/>
          <w:sz w:val="24"/>
          <w:szCs w:val="24"/>
        </w:rPr>
      </w:pPr>
      <w:r w:rsidRPr="000A4BE2">
        <w:rPr>
          <w:rFonts w:ascii="ArialMT" w:hAnsi="ArialMT" w:cs="ArialMT"/>
          <w:b/>
          <w:sz w:val="24"/>
          <w:szCs w:val="24"/>
        </w:rPr>
        <w:t>SECŢIUNEA a 2</w:t>
      </w:r>
      <w:r w:rsidR="008543B0" w:rsidRPr="000A4BE2">
        <w:rPr>
          <w:rFonts w:ascii="ArialMT" w:hAnsi="ArialMT" w:cs="ArialMT"/>
          <w:b/>
          <w:sz w:val="24"/>
          <w:szCs w:val="24"/>
        </w:rPr>
        <w:t>-a</w:t>
      </w:r>
      <w:r>
        <w:rPr>
          <w:rFonts w:ascii="ArialMT" w:hAnsi="ArialMT" w:cs="ArialMT"/>
          <w:b/>
          <w:sz w:val="24"/>
          <w:szCs w:val="24"/>
        </w:rPr>
        <w:t xml:space="preserve"> Desfășurarea ședințelor Consiliului Local al comunei Ungheni </w:t>
      </w:r>
    </w:p>
    <w:p w:rsidR="000A4BE2" w:rsidRDefault="000A4BE2" w:rsidP="008543B0">
      <w:pPr>
        <w:autoSpaceDE w:val="0"/>
        <w:autoSpaceDN w:val="0"/>
        <w:adjustRightInd w:val="0"/>
        <w:spacing w:after="0" w:line="240" w:lineRule="auto"/>
        <w:jc w:val="both"/>
        <w:rPr>
          <w:rFonts w:ascii="ArialMT" w:hAnsi="ArialMT" w:cs="ArialMT"/>
          <w:b/>
          <w:sz w:val="24"/>
          <w:szCs w:val="24"/>
        </w:rPr>
      </w:pPr>
    </w:p>
    <w:p w:rsidR="000A4BE2" w:rsidRPr="000A4BE2" w:rsidRDefault="00ED2A76" w:rsidP="008543B0">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Art. 15</w:t>
      </w:r>
    </w:p>
    <w:p w:rsidR="008543B0" w:rsidRDefault="000A4BE2"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w:t>
      </w:r>
      <w:r w:rsidR="008543B0">
        <w:rPr>
          <w:rFonts w:ascii="ArialMT" w:hAnsi="ArialMT" w:cs="ArialMT"/>
          <w:sz w:val="24"/>
          <w:szCs w:val="24"/>
        </w:rPr>
        <w:t>(1) Consiliul local se întruneşte în şedinţe ordinare, cel puţin o dată pe lună, la</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convocarea primarului.</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Consiliul local se poate întruni şi în şedinţe extraordinare la convocarea:</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primarului;</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a cel puţin unei treimi din numărul consilierilor locali în funcţie;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primarului, ca urmare a solicitării prefectului, în condiţiile prevăzute la art. 257 alin.</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w:t>
      </w:r>
    </w:p>
    <w:p w:rsidR="00B53750" w:rsidRDefault="00B53750" w:rsidP="008543B0">
      <w:pPr>
        <w:autoSpaceDE w:val="0"/>
        <w:autoSpaceDN w:val="0"/>
        <w:adjustRightInd w:val="0"/>
        <w:spacing w:after="0" w:line="240" w:lineRule="auto"/>
        <w:jc w:val="both"/>
        <w:rPr>
          <w:rFonts w:ascii="ArialMT" w:hAnsi="ArialMT" w:cs="ArialMT"/>
          <w:sz w:val="24"/>
          <w:szCs w:val="24"/>
        </w:rPr>
      </w:pPr>
    </w:p>
    <w:p w:rsidR="008543B0" w:rsidRDefault="00ED2A76" w:rsidP="008543B0">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16</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Consiliul local se convoacă după cum urmează:</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prin dispoziţie a primarului, în cazurile prevăzute la art. 133 alin. (1), alin. (2) lit. a) şi c);</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prin convocare semnată de către consilierii locali care au această iniţiativă, în cazul prevăzut la art. 133 alin. (2) lit. b).</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Consilierii locali sunt convocaţi în scris sau, în funcţie de prevederile regulamentului de organizare şi funcţionare a consiliului local, prin mijloace electronice, prin grija secretarului general al unităţii/subdiviziunii administrativ-teritoriale, cel târziu în ziua ulterioară primirii de către acesta a dispoziţiei sau documentului de convocare iniţiat de cel puţin o treime din numărul consilierilor locali în funcţie.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Data şedinţei consiliului local precizată cu ocazia convocării este stabilită, cu</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respectarea modului de calcul al termenelor procedurale, prevăzut de art. 181 din Legea nr. 134/2010 privind Codul de procedură civilă, republicată, cu modificările ulterioare, astfel:</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în termen de 5 zile de la data comunicării dispoziţiei de convocare pentru şedinţele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ordinare;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în termen de 3 zile de la data comunicării dispoziţiei sau documentului de convocare pentru şedinţele extraordinare.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În caz de forţă majoră şi/sau de maximă urgenţă pentru rezolvarea intereselor</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locuitorilor comunei, ai oraşului sau ai municipiului/subdiviziunii administrativ-teritoriale ori în alte situaţii stabilite de regulamentul de organizare şi funcţionare a consiliului local, </w:t>
      </w:r>
      <w:r>
        <w:rPr>
          <w:rFonts w:ascii="ArialMT" w:hAnsi="ArialMT" w:cs="ArialMT"/>
          <w:sz w:val="24"/>
          <w:szCs w:val="24"/>
        </w:rPr>
        <w:lastRenderedPageBreak/>
        <w:t>convocarea acestuia pentru şedinţa extraordinară, prin excepţie de la prevederile alin. (3) lit. b), se face de îndată.</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Documentul de convocare cuprinde obligatoriu următoarele informaţii despre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şedinţă:</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data, ora şi locul desfăşurării;</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proiectul ordinii de zi;</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materialele înscrise pe proiectul ordinii de zi;</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modalitatea prin care sunt puse la dispoziţia consilierilor locali, potrivit opţiunilor</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acestora, materialele înscrise pe proiectul ordinii de zi;</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indicarea comisiilor de specialitate cărora le-au fost trimise spre avizare proiectele de hotărâri;</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 invitaţia de a formula şi depune amendamente asupra proiectelor de hotărâri.</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Secretarul general al unităţii/subdiviziunii administrativ-teritoriale transmite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prefectului,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art. 204 alin. (2) lit. 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(7) În toate cazurile, convocarea se consemnează în procesul-verbal al şedinţei.</w:t>
      </w:r>
    </w:p>
    <w:p w:rsidR="00B53750" w:rsidRDefault="00B53750" w:rsidP="008543B0">
      <w:pPr>
        <w:autoSpaceDE w:val="0"/>
        <w:autoSpaceDN w:val="0"/>
        <w:adjustRightInd w:val="0"/>
        <w:spacing w:after="0" w:line="240" w:lineRule="auto"/>
        <w:jc w:val="both"/>
        <w:rPr>
          <w:rFonts w:ascii="ArialMT" w:hAnsi="ArialMT" w:cs="ArialMT"/>
          <w:sz w:val="24"/>
          <w:szCs w:val="24"/>
        </w:rPr>
      </w:pPr>
    </w:p>
    <w:p w:rsidR="008543B0" w:rsidRDefault="00ED2A76" w:rsidP="008543B0">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17</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Proiectul ordinii de zi se redactează de către secretarul general al</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unităţii/subdiviziunii administrativ-teritoriale şi compartimentele de resort din cadrul</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aparatului de specialitate al primarului, ca anexă la documentul de convocare la</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propunerea primarului sau a consilierilor locali, după caz, în condiţiile legii.</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Este obligatorie înscrierea pe proiectul ordinii de zi a proiectelor de hotărâri care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îndeplinesc condiţiile prevăzute la art. 136 alin. (8).</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publică în unităţile administrativ-teritoriale, după caz, precum şi orice alte probleme de interes local.</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Proiectul ordinii de zi a şedinţei consiliului local se aduce la cunoştinţă locuitorilor</w:t>
      </w:r>
    </w:p>
    <w:p w:rsidR="008543B0" w:rsidRDefault="008543B0" w:rsidP="008543B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comunei, ai oraşului sau ai municipiului/subdiviziunii administrativ-teritoriale prin massmedia, prin afişarea pe pagina de internet a unităţii administrativ-teritoriale sau prin orice alt mijloc de publicitate.</w:t>
      </w:r>
    </w:p>
    <w:p w:rsidR="008543B0" w:rsidRDefault="008543B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În comunele, în oraşele sau în municipiile în care cetăţenii aparţinând unei minorităţi naţionale au o pondere de peste 20% din numărul locuitorilor, stabilit la ultimul recensământ, proiectul ordinii de zi se aduce la cunoştinţa publică şi în limba minorităţii naţionale respective.</w:t>
      </w:r>
    </w:p>
    <w:p w:rsidR="008543B0" w:rsidRDefault="008543B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Scoaterea unui proiect de hotărâre de pe proiectul ordinii de zi se face în situaţia în care acesta nu îndeplineşte condiţiile prevăzute la art. 136 alin. (8) sau numai cu acordul iniţiatorului, dacă acesta îndeplineşte condiţiile prevăzute la art. 136 alin. (8).</w:t>
      </w:r>
    </w:p>
    <w:p w:rsidR="008543B0" w:rsidRDefault="008543B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(7) Ordinea de zi a şedinţei se aprobă cu majoritate simplă, la propunerea celui/celor</w:t>
      </w:r>
    </w:p>
    <w:p w:rsidR="008543B0" w:rsidRDefault="008543B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care a/au cerut convocarea consiliului local.</w:t>
      </w:r>
    </w:p>
    <w:p w:rsidR="008543B0" w:rsidRDefault="008543B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(8) Suplimentarea ordinii de zi se aprobă numai pentru probleme urgente cu majoritate simplă.</w:t>
      </w:r>
    </w:p>
    <w:p w:rsidR="000442B1" w:rsidRDefault="008543B0" w:rsidP="009706E0">
      <w:pPr>
        <w:autoSpaceDE w:val="0"/>
        <w:autoSpaceDN w:val="0"/>
        <w:adjustRightInd w:val="0"/>
        <w:spacing w:after="0" w:line="240" w:lineRule="auto"/>
        <w:jc w:val="both"/>
        <w:rPr>
          <w:rFonts w:ascii="Arial-BoldMT" w:hAnsi="Arial-BoldMT" w:cs="Arial-BoldMT"/>
          <w:b/>
          <w:bCs/>
          <w:sz w:val="24"/>
          <w:szCs w:val="24"/>
        </w:rPr>
      </w:pPr>
      <w:r>
        <w:rPr>
          <w:rFonts w:ascii="ArialMT" w:hAnsi="ArialMT" w:cs="ArialMT"/>
          <w:sz w:val="24"/>
          <w:szCs w:val="24"/>
        </w:rPr>
        <w:t>(9) În cazul neaprobării proiectului ordinii de zi, în condiţiile prevăzute la alin. (7), nu se acordă indemnizaţia cuvenită consilierilor locali pentru şedinţa respectivă.</w:t>
      </w:r>
      <w:r w:rsidR="009706E0" w:rsidRPr="009706E0">
        <w:rPr>
          <w:rFonts w:ascii="Arial-BoldMT" w:hAnsi="Arial-BoldMT" w:cs="Arial-BoldMT"/>
          <w:b/>
          <w:bCs/>
          <w:sz w:val="24"/>
          <w:szCs w:val="24"/>
        </w:rPr>
        <w:t xml:space="preserve"> </w:t>
      </w:r>
    </w:p>
    <w:p w:rsidR="00B53750" w:rsidRDefault="00B53750" w:rsidP="009706E0">
      <w:pPr>
        <w:autoSpaceDE w:val="0"/>
        <w:autoSpaceDN w:val="0"/>
        <w:adjustRightInd w:val="0"/>
        <w:spacing w:after="0" w:line="240" w:lineRule="auto"/>
        <w:jc w:val="both"/>
        <w:rPr>
          <w:rFonts w:ascii="Arial-BoldMT" w:hAnsi="Arial-BoldMT" w:cs="Arial-BoldMT"/>
          <w:b/>
          <w:bCs/>
          <w:sz w:val="24"/>
          <w:szCs w:val="24"/>
        </w:rPr>
      </w:pPr>
    </w:p>
    <w:p w:rsidR="009706E0" w:rsidRDefault="00ED2A76" w:rsidP="009706E0">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18</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Proiectele de hotărâri pot fi iniţiate de primar, de consilierii locali sau de cetăţeni.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Elaborarea proiectelor se face de cei care le propun, cu sprijinul secretarului general al unităţii/subdiviziunii administrativ-teritoriale şi al compartimentelor de resort din cadrul aparatului de specialitate al primarului.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Proiectele de hotărâri şi referatele de aprobare ale acestora se redactează în</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conformitate cu normele de tehnică legislativă.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Proiectele de hotărâri ale consiliului local însoţite de referatele de aprobare ale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acestora şi de alte documente de prezentare şi de motivare se înregistrează şi se transmit de secretarul general al unităţii/subdiviziunii administrativ-teritoriale: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compartimentelor de resort din cadrul aparatului de specialitate al primarului în</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vederea analizării şi întocmirii rapoartelor de specialitate;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comisiilor de specialitate ale consiliului local în vederea dezbaterii şi întocmirii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avizelor.</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Nominalizarea compartimentelor de resort şi a comisiilor de specialitate cărora li se transmit proiectele de hotărâri ale consiliului local, precum şi celelalte documente, potrivit prevederilor alin. (3), se face de către primar împreună cu secretarul general al unităţii/subdiviziunii administrativ-teritoriale.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Odată cu transmiterea proiectelor de hotărâri se comunică şi data de depunere a</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rapoartelor şi a avizelor, avându-se grijă ca rapoartele compartimentelor de resort să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poată fi transmise şi comisiilor de specialitate înainte de pronunţarea acestora.</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După examinarea proiectului de hotărâre, comisia de specialitate a consiliului local  emite un aviz cu privire la adoptarea sau, după caz, respingerea proiectului.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(7) Avizul comisiei se transmite secretarului general al unităţii/subdiviziunii administrativteritoriale, care dispune măsurile corespunzătoare înaintării lui către consilierii locali şi către iniţiatori, după caz, cel mai târziu în ziua şedinţei.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(8) Fiecare proiect de hotărâre înscris pe ordinea de zi a şedinţei consiliului local este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supus dezbaterii numai dacă este însoţit de: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referatul de aprobare, ca instrument de prezentare şi motivare, semnat de iniţiator;</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rapoartele compartimentelor de resort din cadrul aparatului de specialitate 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primarului;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avizele cu caracter consultativ ale comisiilor de specialitate ale consiliului local;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alte documente prevăzute de legislaţia specială.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(9) Secretarul general al unităţii/subdiviziunii administrativ-teritoriale asigură îndeplinirea condiţiilor de la alin. (8) şi aduce la cunoştinţa consiliului local cazul neîndeplinirii acestora înainte de adoptarea ordinii de zi.</w:t>
      </w:r>
    </w:p>
    <w:p w:rsidR="00531A8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(10) Rapoartele şi avizele prevăzute la alin. (8) trebuie întocmite în termenul prevăzut la alin. (5),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(11) Iniţiatorul proiectului îl poate retrage sau poate renunţa, în orice moment, la</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susţinerea acestuia.</w:t>
      </w:r>
    </w:p>
    <w:p w:rsidR="00B53750" w:rsidRDefault="00B53750" w:rsidP="009706E0">
      <w:pPr>
        <w:autoSpaceDE w:val="0"/>
        <w:autoSpaceDN w:val="0"/>
        <w:adjustRightInd w:val="0"/>
        <w:spacing w:after="0" w:line="240" w:lineRule="auto"/>
        <w:jc w:val="both"/>
        <w:rPr>
          <w:rFonts w:ascii="ArialMT" w:hAnsi="ArialMT" w:cs="ArialMT"/>
          <w:sz w:val="24"/>
          <w:szCs w:val="24"/>
        </w:rPr>
      </w:pPr>
    </w:p>
    <w:p w:rsidR="009706E0" w:rsidRDefault="00ED2A76" w:rsidP="009706E0">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19</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Şedinţele consiliului local se desfăşoară legal în prezenţa majorităţii consilierilor</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locali în funcţie.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(2) Prezenţa consilierilor locali la şedinţă este obligatorie, cu excepţia cazului în care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aceştia absentează motivat. Absenţa este considerată motivată dacă se face dovada că aceasta a intervenit din cauza:</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unei boli care a necesitat spitalizarea sau a unei stări de sănătate pentru care s-a</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eliberat certificat de concediu medical;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unei deplasări în străinătate;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unor evenimente de forţă majoră;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în cazul decesului soţiei/soţului consilierului local sau al unei rude de până la gradul al II-lea a consilierului local ales ori al soţiei/soţului acestuia, inclusiv;</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alte situaţii prevăzute în regulamentul de organizare şi funcţionare a consiliului local.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Consilierul local care absentează nemotivat de două ori consecutiv la şedinţele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consiliului local este sancţionat, în condiţiile art. 233.</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Consilierii locali sunt obligaţi să îşi înregistreze prezenţa în evidenţa ţinută de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secretarul general al unităţii/subdiviziunii administrativ-teritoriale.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Consilierul local care nu poate lua parte la şedinţă este obligat să aducă această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situaţie la cunoştinţa secretarului general al unităţii/subdiviziunii administrativ-teritoriale.</w:t>
      </w:r>
    </w:p>
    <w:p w:rsidR="00B53750" w:rsidRDefault="00B53750" w:rsidP="009706E0">
      <w:pPr>
        <w:autoSpaceDE w:val="0"/>
        <w:autoSpaceDN w:val="0"/>
        <w:adjustRightInd w:val="0"/>
        <w:spacing w:after="0" w:line="240" w:lineRule="auto"/>
        <w:jc w:val="both"/>
        <w:rPr>
          <w:rFonts w:ascii="ArialMT" w:hAnsi="ArialMT" w:cs="ArialMT"/>
          <w:sz w:val="24"/>
          <w:szCs w:val="24"/>
        </w:rPr>
      </w:pPr>
    </w:p>
    <w:p w:rsidR="003A5BD6" w:rsidRDefault="003A5BD6" w:rsidP="009706E0">
      <w:pPr>
        <w:autoSpaceDE w:val="0"/>
        <w:autoSpaceDN w:val="0"/>
        <w:adjustRightInd w:val="0"/>
        <w:spacing w:after="0" w:line="240" w:lineRule="auto"/>
        <w:jc w:val="both"/>
        <w:rPr>
          <w:rFonts w:ascii="Arial-BoldMT" w:hAnsi="Arial-BoldMT" w:cs="Arial-BoldMT"/>
          <w:b/>
          <w:bCs/>
          <w:sz w:val="24"/>
          <w:szCs w:val="24"/>
        </w:rPr>
      </w:pPr>
    </w:p>
    <w:p w:rsidR="00866E99" w:rsidRDefault="00866E99" w:rsidP="009706E0">
      <w:pPr>
        <w:autoSpaceDE w:val="0"/>
        <w:autoSpaceDN w:val="0"/>
        <w:adjustRightInd w:val="0"/>
        <w:spacing w:after="0" w:line="240" w:lineRule="auto"/>
        <w:jc w:val="both"/>
        <w:rPr>
          <w:rFonts w:ascii="Arial-BoldMT" w:hAnsi="Arial-BoldMT" w:cs="Arial-BoldMT"/>
          <w:b/>
          <w:bCs/>
          <w:sz w:val="24"/>
          <w:szCs w:val="24"/>
        </w:rPr>
      </w:pPr>
    </w:p>
    <w:p w:rsidR="009706E0" w:rsidRDefault="000442B1" w:rsidP="009706E0">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w:t>
      </w:r>
      <w:r w:rsidR="00ED2A76">
        <w:rPr>
          <w:rFonts w:ascii="Arial-BoldMT" w:hAnsi="Arial-BoldMT" w:cs="Arial-BoldMT"/>
          <w:b/>
          <w:bCs/>
          <w:sz w:val="24"/>
          <w:szCs w:val="24"/>
        </w:rPr>
        <w:t xml:space="preserve"> 20</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Şedinţele consiliului local sunt publice.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Caracterul public al şedinţelor consiliului local este dat de: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accesul celor interesaţi, în condiţiile legii, la procesele-verbale ale şedinţelor</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consiliului local;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accesul celor interesaţi, în condiţiile legii, la proiectele de hotărâri, la hotărârile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consiliului local, precum şi la instrumentele de prezentare şi de motivare a acestora;</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posibilitatea cetăţenilor cu domiciliul sau reşedinţa în unitatea/subunitatea</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administrativ-teritorială respectivă de a asista la şedinţele consiliului local şi/sau de a le urmări pe internet, în condiţiile regulamentului de organizare şi funcţionare a consiliului local.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Lucrările şedinţelor se desfăşoară în limba română. În consiliile locale în care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consilierii locali aparţinând unei minorităţi naţionale reprezintă cel puţin 20% din numărul total, la şedinţele consiliului local se poate folosi şi limba minorităţii naţionale respective. În aceste cazuri se asigură, prin grija primarului, traducerea în limba română. În toatecazurile, documentele şedinţelor de consiliu local se întocmesc şi se aduc la cunoştinţă publică în limba română.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La lucrările consiliului local pot asista şi lua cuvântul, fără drept de vot, prefectul,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Dezbaterea proiectului de hotărâre sau a problemelor se face, de regulă, în ordinea în care acestea sunt înscrise pe ordinea de zi aprobată în conformitate cu prevederile prezentului cod şi ale regulamentului de organizare şi funcţionare a consiliului local.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Preşedintele de şedinţă este obligat să asigure luarea cuvântului de către iniţiator</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pentru susţinerea proiectului de hotărâre ori de câte ori acesta o solicită, precum şi de către delegatul sătesc, după caz.</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(7) Consilierii locali participă la dezbateri în ordinea înscrierii la cuvânt. Consilierii locali sunt obligaţi ca în cuvântul lor să se refere exclusiv la problema care formează obiectul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dezbaterii.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(8) Preşedintele de şedinţă are dreptul să limiteze durata luărilor de cuvânt, în funcţie de obiectul dezbaterii. În acest scop el poate propune consiliului local spre aprobare timpul alocat fiecărui vorbitor, precum şi timpul total de dezbatere a proiectului.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(9) Preşedintele de şedinţă permite oricând unui consilier local să răspundă într-o</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problemă de ordin personal, în probleme prevăzute de regulamentul de organizare şi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funcţionare a consiliului sau atunci când a fost nominalizat de un alt vorbitor.</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(10) Preşedintele de şedinţă sau reprezentantul oricărui grup de consilieri locali poate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propune încheierea dezbaterii unei probleme puse în discuţia consiliului local. Propunerea de încheiere a dezbaterii se supune votului, iar discuţiile se sistează dacă propunerea este adoptată cu majoritate simplă.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(11) Este interzisă adresarea de insulte sau calomnii de către consilierii locali prezenţi la şedinţă, precum şi dialogul dintre vorbitori şi persoanele aflate în sală.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(12) Asupra proiectelor de hotărâri au loc dezbateri generale şi pe articole, consilierii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locali, precum şi ceilalţi iniţiatori prezenţi la şedinţă putând formula amendamente de fond sau de formă. Amendamentele se supun votului consiliului local în ordinea în care au fost formulate.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(13) Sinteza dezbaterilor din şedinţele consiliului local, precum şi modul în care şi-a</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exercitat votul fiecare consilier local în parte se consemnează într-un proces-verbal,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semnat de preşedintele de şedinţă şi de secretarul general al unităţii/subdiviziunii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(14) Preşedintele de şedinţă, împreună cu secretarul general al unităţii/subdiviziunii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administrativ-teritoriale îşi asumă, prin semnătură, responsabilitatea veridicităţii celor</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consemnate.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(15) La începutul fiecărei şedinţe, secretarul general al unităţii/subdiviziunii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administrativ-teritoriale supune spre aprobare procesul-verbal al şedinţei anterioare.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Consilierii locali şi primarul au dreptul ca, în cadrul şedinţei curente a consiliului local, să conteste conţinutul procesului-verbal şi să ceară menţionarea exactă a opiniilor exprimate în şedinţa anterioară.</w:t>
      </w:r>
    </w:p>
    <w:p w:rsidR="00531A8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(16) Procesul-verbal semnat de preşedintele de şedinţă şi de către secretarul general al unităţii/subdiviziunii administrativ-teritoriale, precum şi documentele care au fost dezbătute în şedinţa anterioară se depun într-un dosar special al şedinţei respective, care se  numerotează şi se sigilează de preşedintele de şedinţă şi de secretarul general al unităţii/subdiviziunii administrativ-teritoriale, după aprobarea procesului-verbal sau de către persoana cu atribuţii în acest sens, desemnată în condiţiile legii.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(17) În termen de 3 zile de la data aprobării procesului-verbal al şedinţei, secretarul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general al unităţii/subdiviziunii administrativ-teritoriale afişează la sediul primăriei şi publică pe pagina de internet a unităţii/subdiviziunii administrativ-teritoriale o copie a procesuluiverbal al şedinţei.</w:t>
      </w:r>
    </w:p>
    <w:p w:rsidR="00B53750" w:rsidRDefault="00B53750" w:rsidP="009706E0">
      <w:pPr>
        <w:autoSpaceDE w:val="0"/>
        <w:autoSpaceDN w:val="0"/>
        <w:adjustRightInd w:val="0"/>
        <w:spacing w:after="0" w:line="240" w:lineRule="auto"/>
        <w:jc w:val="both"/>
        <w:rPr>
          <w:rFonts w:ascii="ArialMT" w:hAnsi="ArialMT" w:cs="ArialMT"/>
          <w:sz w:val="24"/>
          <w:szCs w:val="24"/>
        </w:rPr>
      </w:pPr>
    </w:p>
    <w:p w:rsidR="00395585" w:rsidRDefault="00ED2A76" w:rsidP="009706E0">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21</w:t>
      </w:r>
    </w:p>
    <w:p w:rsidR="009706E0" w:rsidRPr="00395585" w:rsidRDefault="009706E0" w:rsidP="009706E0">
      <w:pPr>
        <w:autoSpaceDE w:val="0"/>
        <w:autoSpaceDN w:val="0"/>
        <w:adjustRightInd w:val="0"/>
        <w:spacing w:after="0" w:line="240" w:lineRule="auto"/>
        <w:jc w:val="both"/>
        <w:rPr>
          <w:rFonts w:ascii="Arial-BoldMT" w:hAnsi="Arial-BoldMT" w:cs="Arial-BoldMT"/>
          <w:b/>
          <w:bCs/>
          <w:sz w:val="24"/>
          <w:szCs w:val="24"/>
        </w:rPr>
      </w:pPr>
      <w:r>
        <w:rPr>
          <w:rFonts w:ascii="ArialMT" w:hAnsi="ArialMT" w:cs="ArialMT"/>
          <w:sz w:val="24"/>
          <w:szCs w:val="24"/>
        </w:rPr>
        <w:t>(1) În exercitarea atribuţiilor ce îi revin, consiliul local adoptă hotărâri, cu majoritate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absolută sau simplă, după caz.</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Prin excepţie de la prevederile alin. (1), hotărârile privind dobândirea sau</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înstrăinarea dreptului de proprietate în cazul bunurilor imobile se adoptă de consiliul local cu majoritatea calificată definită la art. 5 lit. dd), de două treimi din numărul consilierilor locali în funcţie.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Se adoptă cu majoritatea absolută prevăzută la art. 5 lit. cc) a consilierilor locali în</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funcţie următoarele hotărâri ale consiliului local: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hotărârile privind bugetul local;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hotărârile privind contractarea de împrumuturi, în condiţiile legii;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hotărârile prin care se stabilesc impozite şi taxe locale;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hotărârile privind participarea la programe de dezvoltare judeţeană, regională, zonală sau de cooperare transfrontalieră;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hotărârile privind organizarea şi dezvoltarea urbanistică a localităţilor şi amenajarea teritoriului;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 hotărârile privind asocierea sau cooperarea cu alte autorităţi publice, cu persoane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juridice române sau străine;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g) hotărârile privind administrarea patrimoniului;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h) hotărârile privind exercitarea atribuţiilor prevăzute la art. 92;</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i) alte hotărâri necesare bunei funcţionări a consiliului local, stabilite prin legi speciale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sau regulamentul de organizare şi funcţionare a consiliului local.</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Votul consilierilor locali este individual şi poate fi deschis sau secret.</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Votul deschis se exprimă prin oricare din următoarele modalităţi: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prin ridicarea mâinii;</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prin apel nominal, efectuat de preşedintele de şedinţă;.</w:t>
      </w:r>
    </w:p>
    <w:p w:rsidR="00DB7C9F" w:rsidRDefault="00DB7C9F"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electronic.</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Consiliul local poate stabili ca unele hotărâri să fie luate prin vot secret. Hotărârile cu caracter individual cu privire la persoane sunt luate întotdeauna prin vot secret, cu</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excepţiile prevăzute de lege.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(7) Pentru exercitarea votului secret se folosesc buletine de vot.</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(8) Redactarea buletinelor de vot trebuie să fie fără echivoc. Pentru exprimarea opţiunii se folosesc, de regulă, cuvintele da sau nu.</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(9) Buletinele de vot se introduc într-o urnă. La numărarea voturilor nu se iau în calcul buletinele de vot pe care nu a fost exprimată opţiunea consilierului local sau au fost folosite ambele cuvinte prevăzute la alin. (8).</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(10) Abţinerile se numără la voturile împotrivă.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(11) Dacă pe parcursul desfăşurării şedinţei nu este întrunită majoritatea legală</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necesară pentru adoptarea proiectului de hotărâre, preşedintele de şedinţă amână votarea până la întrunirea acesteia.</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(12)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rsidR="009706E0" w:rsidRDefault="009706E0" w:rsidP="009706E0">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(13) Proiectele de hotărâri respinse de consiliul local nu pot fi readuse în dezbaterea</w:t>
      </w:r>
    </w:p>
    <w:p w:rsidR="00DB7C9F" w:rsidRDefault="009706E0" w:rsidP="00DB7C9F">
      <w:pPr>
        <w:autoSpaceDE w:val="0"/>
        <w:autoSpaceDN w:val="0"/>
        <w:adjustRightInd w:val="0"/>
        <w:spacing w:after="0" w:line="240" w:lineRule="auto"/>
        <w:rPr>
          <w:rFonts w:ascii="Arial-BoldMT" w:hAnsi="Arial-BoldMT" w:cs="Arial-BoldMT"/>
          <w:b/>
          <w:bCs/>
          <w:sz w:val="24"/>
          <w:szCs w:val="24"/>
        </w:rPr>
      </w:pPr>
      <w:r>
        <w:rPr>
          <w:rFonts w:ascii="ArialMT" w:hAnsi="ArialMT" w:cs="ArialMT"/>
          <w:sz w:val="24"/>
          <w:szCs w:val="24"/>
        </w:rPr>
        <w:t>acestuia în cursul aceleiaşi şedinţe.</w:t>
      </w:r>
      <w:r w:rsidR="00DB7C9F" w:rsidRPr="00DB7C9F">
        <w:rPr>
          <w:rFonts w:ascii="Arial-BoldMT" w:hAnsi="Arial-BoldMT" w:cs="Arial-BoldMT"/>
          <w:b/>
          <w:bCs/>
          <w:sz w:val="24"/>
          <w:szCs w:val="24"/>
        </w:rPr>
        <w:t xml:space="preserve"> </w:t>
      </w:r>
    </w:p>
    <w:p w:rsidR="00B53750" w:rsidRDefault="00B53750" w:rsidP="00DB7C9F">
      <w:pPr>
        <w:autoSpaceDE w:val="0"/>
        <w:autoSpaceDN w:val="0"/>
        <w:adjustRightInd w:val="0"/>
        <w:spacing w:after="0" w:line="240" w:lineRule="auto"/>
        <w:rPr>
          <w:rFonts w:ascii="Arial-BoldMT" w:hAnsi="Arial-BoldMT" w:cs="Arial-BoldMT"/>
          <w:b/>
          <w:bCs/>
          <w:sz w:val="24"/>
          <w:szCs w:val="24"/>
        </w:rPr>
      </w:pPr>
    </w:p>
    <w:p w:rsidR="00395585" w:rsidRDefault="000442B1" w:rsidP="00DB7C9F">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Art.</w:t>
      </w:r>
      <w:r w:rsidR="00ED2A76">
        <w:rPr>
          <w:rFonts w:ascii="Arial-BoldMT" w:hAnsi="Arial-BoldMT" w:cs="Arial-BoldMT"/>
          <w:b/>
          <w:bCs/>
          <w:sz w:val="24"/>
          <w:szCs w:val="24"/>
        </w:rPr>
        <w:t xml:space="preserve"> 22</w:t>
      </w:r>
      <w:r>
        <w:rPr>
          <w:rFonts w:ascii="Arial-BoldMT" w:hAnsi="Arial-BoldMT" w:cs="Arial-BoldMT"/>
          <w:b/>
          <w:bCs/>
          <w:sz w:val="24"/>
          <w:szCs w:val="24"/>
        </w:rPr>
        <w:t xml:space="preserve"> </w:t>
      </w:r>
    </w:p>
    <w:p w:rsidR="00DB7C9F" w:rsidRDefault="00DB7C9F" w:rsidP="00DB7C9F">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După desfăşurarea şedinţei, hotărârile consiliului local se semnează de către</w:t>
      </w:r>
    </w:p>
    <w:p w:rsidR="00DB7C9F" w:rsidRDefault="00DB7C9F" w:rsidP="00DB7C9F">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preşedintele de şedinţă şi se contrasemnează, pentru legalitate, de către secretarul</w:t>
      </w:r>
    </w:p>
    <w:p w:rsidR="00DB7C9F" w:rsidRDefault="00DB7C9F" w:rsidP="00DB7C9F">
      <w:pPr>
        <w:autoSpaceDE w:val="0"/>
        <w:autoSpaceDN w:val="0"/>
        <w:adjustRightInd w:val="0"/>
        <w:spacing w:after="0" w:line="240" w:lineRule="auto"/>
        <w:rPr>
          <w:rFonts w:ascii="ArialMT" w:hAnsi="ArialMT" w:cs="ArialMT"/>
          <w:sz w:val="24"/>
          <w:szCs w:val="24"/>
        </w:rPr>
      </w:pPr>
      <w:r>
        <w:rPr>
          <w:rFonts w:ascii="ArialMT" w:hAnsi="ArialMT" w:cs="ArialMT"/>
          <w:sz w:val="24"/>
          <w:szCs w:val="24"/>
        </w:rPr>
        <w:t>general al unităţii/subdiviziunii administrativ-teritoriale.</w:t>
      </w:r>
    </w:p>
    <w:p w:rsidR="00DB7C9F" w:rsidRDefault="00DB7C9F" w:rsidP="00DB7C9F">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În cazul în care preşedintele de şedinţă refuză, în scris, să semneze, hotărârea</w:t>
      </w:r>
    </w:p>
    <w:p w:rsidR="00DB7C9F" w:rsidRDefault="00DB7C9F" w:rsidP="00DB7C9F">
      <w:pPr>
        <w:autoSpaceDE w:val="0"/>
        <w:autoSpaceDN w:val="0"/>
        <w:adjustRightInd w:val="0"/>
        <w:spacing w:after="0" w:line="240" w:lineRule="auto"/>
        <w:rPr>
          <w:rFonts w:ascii="ArialMT" w:hAnsi="ArialMT" w:cs="ArialMT"/>
          <w:sz w:val="24"/>
          <w:szCs w:val="24"/>
        </w:rPr>
      </w:pPr>
      <w:r>
        <w:rPr>
          <w:rFonts w:ascii="ArialMT" w:hAnsi="ArialMT" w:cs="ArialMT"/>
          <w:sz w:val="24"/>
          <w:szCs w:val="24"/>
        </w:rPr>
        <w:t>consiliului local se semnează de cel puţin 2 consilieri locali dintre cei care au participat la şedinţă. Modalitatea de desemnare a acestor consilieri se stabileşte prin regulamentul de organizare şi funcţionare a consiliului local.</w:t>
      </w:r>
    </w:p>
    <w:p w:rsidR="00DB7C9F" w:rsidRDefault="00DB7C9F" w:rsidP="00DB7C9F">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(3) Secretarul general al unităţii/subdiviziunii administrativ-teritoriale nu contrasemnează hotărârea în cazul în care consideră că aceasta este ilegală. În acest caz, în următoarea </w:t>
      </w:r>
      <w:r>
        <w:rPr>
          <w:rFonts w:ascii="ArialMT" w:hAnsi="ArialMT" w:cs="ArialMT"/>
          <w:sz w:val="24"/>
          <w:szCs w:val="24"/>
        </w:rPr>
        <w:lastRenderedPageBreak/>
        <w:t>şedinţă a consiliului local, depune în scris şi expune în faţa acestuia opinia sa motivată, care se consemnează în procesul-verbal al şedinţei.</w:t>
      </w:r>
    </w:p>
    <w:p w:rsidR="00ED2A76" w:rsidRDefault="00ED2A76" w:rsidP="00DB7C9F">
      <w:pPr>
        <w:autoSpaceDE w:val="0"/>
        <w:autoSpaceDN w:val="0"/>
        <w:adjustRightInd w:val="0"/>
        <w:spacing w:after="0" w:line="240" w:lineRule="auto"/>
        <w:rPr>
          <w:rFonts w:ascii="ArialMT" w:hAnsi="ArialMT" w:cs="ArialMT"/>
          <w:sz w:val="24"/>
          <w:szCs w:val="24"/>
        </w:rPr>
      </w:pPr>
    </w:p>
    <w:p w:rsidR="00DB7C9F" w:rsidRDefault="00ED2A76" w:rsidP="00F35F94">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23</w:t>
      </w:r>
      <w:r w:rsidR="00704DC4">
        <w:rPr>
          <w:rFonts w:ascii="Arial-BoldMT" w:hAnsi="Arial-BoldMT" w:cs="Arial-BoldMT"/>
          <w:b/>
          <w:bCs/>
          <w:sz w:val="24"/>
          <w:szCs w:val="24"/>
        </w:rPr>
        <w:t xml:space="preserve"> </w:t>
      </w:r>
      <w:r w:rsidR="00DB7C9F" w:rsidRPr="00DB7C9F">
        <w:rPr>
          <w:rFonts w:ascii="Arial-BoldMT" w:hAnsi="Arial-BoldMT" w:cs="Arial-BoldMT"/>
          <w:b/>
          <w:bCs/>
          <w:sz w:val="24"/>
          <w:szCs w:val="24"/>
        </w:rPr>
        <w:t xml:space="preserve"> </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Comisiile de specialitate lucrează în plen şi deliberează cu votul majorităţii simple a membrilor lor.</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Participarea membrilor comisiei la şedinţele acesteia este obligatorie. Dacă</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absenţele continuă, fără a fi motivate, preşedintele comisiei poate propune consiliului local aplicarea sancţiunilor prevăzute la art. 233.</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Şedinţele comisiei de specialitate sunt, de regulă, publice.</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Comisia poate hotărî ca unele şedinţe sau dezbaterea unor puncte de pe ordinea de zi să se desfăşoare cu uşile închise.</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Convocarea şedinţelor comisiei se face de către preşedintele acesteia cu cel puţin 3 zile înainte sau de îndată, în situaţia şedinţelor convocate în condiţiile art. 134 alin. (4).</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(7) Ordinea de zi se aprobă de comisie la propunerea preşedintelui. Oricare dintre</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membrii comisiei poate cere includerea pe ordinea de zi a unor probleme.</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(8) Şedinţele comisiilor de specialitate se desfăşoară înaintea şedinţelor consiliului local, atunci când ordinea de zi a şedinţei acestuia cuprinde sarcini sau proiecte de hotărâri asupra cărora i se solicită avizul.</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(9) Pentru dezbaterea proiectelor de hotărâri sau a celorlalte probleme repartizate</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comisiei de către secretarul general al unităţii/subdiviziunii administrativ-teritoriale,</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preşedintele acesteia desemnează un consilier local care prezintă în cadrul şedinţei</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proiectele şi, după caz, celelalte probleme aflate pe ordinea de zi, care nu sunt prezentate de iniţiator.</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(10) Secretarul comisiei sau, în lipsa acestuia, consilierul local desemnat în conformitate cu alin. (9) întocmeşte avizul, cu caracter consultativ, al comisiei, pe baza amendamentelor şi a propunerilor formulate de membrii acesteia, care au fost aprobate cu majoritatea voturilor consilierilor locali prezenţi.</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(11) Avizele întocmite de comisie cuprind separat, cu motivarea necesară, atât</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amendamentele şi propunerile acceptate, cât şi cele respinse.</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(12) Avizele întocmite sunt prezentate secretarului general al unităţii/subdiviziunii</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administrativ-teritoriale, care asigură transmiterea acestora către consilierii locali, cel mai târziu înainte de aprobarea ordinii de zi.</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(13) Votul în comisii este, de regulă, deschis. În anumite situaţii comisia poate hotărî ca votul să fie secret, stabilind, de la caz la caz, şi modalitatea de exprimare a acestuia.</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(14) Lucrările şedinţelor comisiei se consemnează, prin grija secretarului acesteia, întrun proces-verbal. După încheierea şedinţei, procesul-verbal este semnat de către</w:t>
      </w:r>
    </w:p>
    <w:p w:rsidR="00DB7C9F" w:rsidRDefault="00DB7C9F" w:rsidP="00F35F94">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preşedintele şi secretarul comisiei.</w:t>
      </w:r>
    </w:p>
    <w:p w:rsidR="00ED2A76" w:rsidRDefault="00DB7C9F" w:rsidP="003A5BD6">
      <w:pPr>
        <w:jc w:val="both"/>
        <w:rPr>
          <w:rFonts w:ascii="ArialMT" w:hAnsi="ArialMT" w:cs="ArialMT"/>
          <w:sz w:val="24"/>
          <w:szCs w:val="24"/>
        </w:rPr>
      </w:pPr>
      <w:r>
        <w:rPr>
          <w:rFonts w:ascii="ArialMT" w:hAnsi="ArialMT" w:cs="ArialMT"/>
          <w:sz w:val="24"/>
          <w:szCs w:val="24"/>
        </w:rPr>
        <w:t>(15) Preşedintele poate încuviinţa ca procesele-verbale ale şedinţelor să</w:t>
      </w:r>
      <w:r w:rsidR="00F35F94">
        <w:rPr>
          <w:rFonts w:ascii="ArialMT" w:hAnsi="ArialMT" w:cs="ArialMT"/>
          <w:sz w:val="24"/>
          <w:szCs w:val="24"/>
        </w:rPr>
        <w:t xml:space="preserve"> fie </w:t>
      </w:r>
      <w:r>
        <w:rPr>
          <w:rFonts w:ascii="ArialMT" w:hAnsi="ArialMT" w:cs="ArialMT"/>
          <w:sz w:val="24"/>
          <w:szCs w:val="24"/>
        </w:rPr>
        <w:t>consultate de alte persoane interesate care nu au participat la şedinţă, cu excepţia proceselor</w:t>
      </w:r>
      <w:r w:rsidR="00F35F94">
        <w:rPr>
          <w:rFonts w:ascii="ArialMT" w:hAnsi="ArialMT" w:cs="ArialMT"/>
          <w:sz w:val="24"/>
          <w:szCs w:val="24"/>
        </w:rPr>
        <w:t xml:space="preserve"> </w:t>
      </w:r>
      <w:r>
        <w:rPr>
          <w:rFonts w:ascii="ArialMT" w:hAnsi="ArialMT" w:cs="ArialMT"/>
          <w:sz w:val="24"/>
          <w:szCs w:val="24"/>
        </w:rPr>
        <w:t>verbaleîntocmite în şedinţele ale căror lucrări s-au desfăşurat cu uşile închise.</w:t>
      </w:r>
    </w:p>
    <w:p w:rsidR="00ED2A76" w:rsidRDefault="00ED2A76" w:rsidP="00C50852">
      <w:pPr>
        <w:autoSpaceDE w:val="0"/>
        <w:autoSpaceDN w:val="0"/>
        <w:adjustRightInd w:val="0"/>
        <w:spacing w:after="0" w:line="240" w:lineRule="auto"/>
        <w:jc w:val="both"/>
        <w:rPr>
          <w:rFonts w:ascii="ArialMT" w:hAnsi="ArialMT" w:cs="ArialMT"/>
          <w:sz w:val="24"/>
          <w:szCs w:val="24"/>
        </w:rPr>
      </w:pPr>
    </w:p>
    <w:p w:rsidR="00ED2A76" w:rsidRDefault="00ED2A76" w:rsidP="00ED2A76">
      <w:pPr>
        <w:autoSpaceDE w:val="0"/>
        <w:autoSpaceDN w:val="0"/>
        <w:adjustRightInd w:val="0"/>
        <w:spacing w:after="0" w:line="240" w:lineRule="auto"/>
        <w:jc w:val="center"/>
        <w:rPr>
          <w:rFonts w:ascii="ArialMT" w:hAnsi="ArialMT" w:cs="ArialMT"/>
          <w:b/>
          <w:sz w:val="24"/>
          <w:szCs w:val="24"/>
        </w:rPr>
      </w:pPr>
      <w:r w:rsidRPr="00ED2A76">
        <w:rPr>
          <w:rFonts w:ascii="ArialMT" w:hAnsi="ArialMT" w:cs="ArialMT"/>
          <w:b/>
          <w:sz w:val="24"/>
          <w:szCs w:val="24"/>
        </w:rPr>
        <w:t>CAPITOLUL IV</w:t>
      </w:r>
    </w:p>
    <w:p w:rsidR="00ED2A76" w:rsidRPr="00ED2A76" w:rsidRDefault="00ED2A76" w:rsidP="003A5BD6">
      <w:pPr>
        <w:autoSpaceDE w:val="0"/>
        <w:autoSpaceDN w:val="0"/>
        <w:adjustRightInd w:val="0"/>
        <w:spacing w:after="0" w:line="240" w:lineRule="auto"/>
        <w:rPr>
          <w:rFonts w:ascii="ArialMT" w:hAnsi="ArialMT" w:cs="ArialMT"/>
          <w:b/>
          <w:sz w:val="24"/>
          <w:szCs w:val="24"/>
        </w:rPr>
      </w:pPr>
    </w:p>
    <w:p w:rsidR="00C50852" w:rsidRDefault="00C50852" w:rsidP="00C50852">
      <w:pPr>
        <w:autoSpaceDE w:val="0"/>
        <w:autoSpaceDN w:val="0"/>
        <w:adjustRightInd w:val="0"/>
        <w:spacing w:after="0" w:line="240" w:lineRule="auto"/>
        <w:jc w:val="both"/>
        <w:rPr>
          <w:rFonts w:ascii="Arial-BoldMT" w:hAnsi="Arial-BoldMT" w:cs="Arial-BoldMT"/>
          <w:b/>
          <w:bCs/>
          <w:sz w:val="24"/>
          <w:szCs w:val="24"/>
        </w:rPr>
      </w:pPr>
      <w:r w:rsidRPr="00ED2A76">
        <w:rPr>
          <w:rFonts w:ascii="ArialMT" w:hAnsi="ArialMT" w:cs="ArialMT"/>
          <w:b/>
          <w:sz w:val="24"/>
          <w:szCs w:val="24"/>
        </w:rPr>
        <w:t>SECŢIUNEA 1</w:t>
      </w:r>
      <w:r w:rsidR="00ED2A76">
        <w:rPr>
          <w:rFonts w:ascii="ArialMT" w:hAnsi="ArialMT" w:cs="ArialMT"/>
          <w:b/>
          <w:sz w:val="24"/>
          <w:szCs w:val="24"/>
        </w:rPr>
        <w:t xml:space="preserve"> - </w:t>
      </w:r>
      <w:r w:rsidRPr="00C50852">
        <w:rPr>
          <w:rFonts w:ascii="Arial-BoldMT" w:hAnsi="Arial-BoldMT" w:cs="Arial-BoldMT"/>
          <w:b/>
          <w:bCs/>
          <w:sz w:val="24"/>
          <w:szCs w:val="24"/>
        </w:rPr>
        <w:t>Drepturile aleşilor locali</w:t>
      </w:r>
    </w:p>
    <w:p w:rsidR="00ED2A76" w:rsidRDefault="00ED2A76" w:rsidP="00C50852">
      <w:pPr>
        <w:autoSpaceDE w:val="0"/>
        <w:autoSpaceDN w:val="0"/>
        <w:adjustRightInd w:val="0"/>
        <w:spacing w:after="0" w:line="240" w:lineRule="auto"/>
        <w:jc w:val="both"/>
        <w:rPr>
          <w:rFonts w:ascii="Arial-BoldMT" w:hAnsi="Arial-BoldMT" w:cs="Arial-BoldMT"/>
          <w:b/>
          <w:bCs/>
          <w:sz w:val="24"/>
          <w:szCs w:val="24"/>
        </w:rPr>
      </w:pPr>
    </w:p>
    <w:p w:rsidR="00ED2A76" w:rsidRPr="00ED2A76" w:rsidRDefault="00ED2A76" w:rsidP="00C50852">
      <w:pPr>
        <w:autoSpaceDE w:val="0"/>
        <w:autoSpaceDN w:val="0"/>
        <w:adjustRightInd w:val="0"/>
        <w:spacing w:after="0" w:line="240" w:lineRule="auto"/>
        <w:jc w:val="both"/>
        <w:rPr>
          <w:rFonts w:ascii="ArialMT" w:hAnsi="ArialMT" w:cs="ArialMT"/>
          <w:b/>
          <w:sz w:val="24"/>
          <w:szCs w:val="24"/>
        </w:rPr>
      </w:pPr>
      <w:r>
        <w:rPr>
          <w:rFonts w:ascii="Arial-BoldMT" w:hAnsi="Arial-BoldMT" w:cs="Arial-BoldMT"/>
          <w:b/>
          <w:bCs/>
          <w:sz w:val="24"/>
          <w:szCs w:val="24"/>
        </w:rPr>
        <w:t>Art. 24</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 xml:space="preserve"> (1) După depunerea jurământului de primar se înmânează legitimaţia, semnată de preşedintele şedinţei în care a</w:t>
      </w:r>
      <w:r w:rsidR="00AD48FB">
        <w:rPr>
          <w:rFonts w:ascii="ArialMT" w:hAnsi="ArialMT" w:cs="ArialMT"/>
          <w:sz w:val="24"/>
          <w:szCs w:val="24"/>
        </w:rPr>
        <w:t xml:space="preserve"> </w:t>
      </w:r>
      <w:r w:rsidRPr="00C50852">
        <w:rPr>
          <w:rFonts w:ascii="ArialMT" w:hAnsi="ArialMT" w:cs="ArialMT"/>
          <w:sz w:val="24"/>
          <w:szCs w:val="24"/>
        </w:rPr>
        <w:t>fost adoptat modelul acesteia, un semn distinctiv al calităţii de primar, pe care aceştia au dreptul să le poarte, potrivit legii, pe</w:t>
      </w:r>
      <w:r w:rsidR="00AD48FB">
        <w:rPr>
          <w:rFonts w:ascii="ArialMT" w:hAnsi="ArialMT" w:cs="ArialMT"/>
          <w:sz w:val="24"/>
          <w:szCs w:val="24"/>
        </w:rPr>
        <w:t xml:space="preserve"> </w:t>
      </w:r>
      <w:r w:rsidRPr="00C50852">
        <w:rPr>
          <w:rFonts w:ascii="ArialMT" w:hAnsi="ArialMT" w:cs="ArialMT"/>
          <w:sz w:val="24"/>
          <w:szCs w:val="24"/>
        </w:rPr>
        <w:t>întreaga durată a mandatului, precum şi o eşarfă, în culorile drapelului naţional al</w:t>
      </w:r>
      <w:r w:rsidR="000F6BEB">
        <w:rPr>
          <w:rFonts w:ascii="ArialMT" w:hAnsi="ArialMT" w:cs="ArialMT"/>
          <w:sz w:val="24"/>
          <w:szCs w:val="24"/>
        </w:rPr>
        <w:t xml:space="preserve"> </w:t>
      </w:r>
      <w:r w:rsidRPr="00C50852">
        <w:rPr>
          <w:rFonts w:ascii="ArialMT" w:hAnsi="ArialMT" w:cs="ArialMT"/>
          <w:sz w:val="24"/>
          <w:szCs w:val="24"/>
        </w:rPr>
        <w:t>României. Legitimaţia primarului este</w:t>
      </w:r>
      <w:r w:rsidR="00AD48FB">
        <w:rPr>
          <w:rFonts w:ascii="ArialMT" w:hAnsi="ArialMT" w:cs="ArialMT"/>
          <w:sz w:val="24"/>
          <w:szCs w:val="24"/>
        </w:rPr>
        <w:t xml:space="preserve"> </w:t>
      </w:r>
      <w:r w:rsidRPr="00C50852">
        <w:rPr>
          <w:rFonts w:ascii="ArialMT" w:hAnsi="ArialMT" w:cs="ArialMT"/>
          <w:sz w:val="24"/>
          <w:szCs w:val="24"/>
        </w:rPr>
        <w:t>înmânată de către secretarul general al unităţii/subdiviziunii administrativ-teritoriale.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După alegerea viceprimarului, acestuia i se înmânează legitimaţia, semnată de primar precum şi un semn distinctiv al calităţii de viceprimar. Legitimaţia viceprimarului, este înmânată de către secretarul general al</w:t>
      </w:r>
      <w:r w:rsidR="00866E99">
        <w:rPr>
          <w:rFonts w:ascii="ArialMT" w:hAnsi="ArialMT" w:cs="ArialMT"/>
          <w:sz w:val="24"/>
          <w:szCs w:val="24"/>
        </w:rPr>
        <w:t xml:space="preserve"> </w:t>
      </w:r>
      <w:r w:rsidRPr="00C50852">
        <w:rPr>
          <w:rFonts w:ascii="ArialMT" w:hAnsi="ArialMT" w:cs="ArialMT"/>
          <w:sz w:val="24"/>
          <w:szCs w:val="24"/>
        </w:rPr>
        <w:t>unităţii/subdiviziunii administrativ-teritoriale.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(3) După declararea ca legal constituit a consiliu</w:t>
      </w:r>
      <w:r w:rsidR="000F6BEB">
        <w:rPr>
          <w:rFonts w:ascii="ArialMT" w:hAnsi="ArialMT" w:cs="ArialMT"/>
          <w:sz w:val="24"/>
          <w:szCs w:val="24"/>
        </w:rPr>
        <w:t xml:space="preserve">lui local </w:t>
      </w:r>
      <w:r w:rsidRPr="00C50852">
        <w:rPr>
          <w:rFonts w:ascii="ArialMT" w:hAnsi="ArialMT" w:cs="ArialMT"/>
          <w:sz w:val="24"/>
          <w:szCs w:val="24"/>
        </w:rPr>
        <w:t>,</w:t>
      </w:r>
      <w:r w:rsidR="000F6BEB">
        <w:rPr>
          <w:rFonts w:ascii="ArialMT" w:hAnsi="ArialMT" w:cs="ArialMT"/>
          <w:sz w:val="24"/>
          <w:szCs w:val="24"/>
        </w:rPr>
        <w:t xml:space="preserve"> </w:t>
      </w:r>
      <w:r w:rsidRPr="00C50852">
        <w:rPr>
          <w:rFonts w:ascii="ArialMT" w:hAnsi="ArialMT" w:cs="ArialMT"/>
          <w:sz w:val="24"/>
          <w:szCs w:val="24"/>
        </w:rPr>
        <w:t>consilierilor în funcţie li se eliberează o legitimaţie care atestă calitatea de membru al</w:t>
      </w:r>
      <w:r w:rsidR="000F6BEB">
        <w:rPr>
          <w:rFonts w:ascii="ArialMT" w:hAnsi="ArialMT" w:cs="ArialMT"/>
          <w:sz w:val="24"/>
          <w:szCs w:val="24"/>
        </w:rPr>
        <w:t xml:space="preserve"> </w:t>
      </w:r>
      <w:r w:rsidRPr="00C50852">
        <w:rPr>
          <w:rFonts w:ascii="ArialMT" w:hAnsi="ArialMT" w:cs="ArialMT"/>
          <w:sz w:val="24"/>
          <w:szCs w:val="24"/>
        </w:rPr>
        <w:t>consiliului local, semnată de primar şi primesc un semn distinctiv al calităţii lor de reprezentanţi</w:t>
      </w:r>
      <w:r w:rsidR="000F6BEB">
        <w:rPr>
          <w:rFonts w:ascii="ArialMT" w:hAnsi="ArialMT" w:cs="ArialMT"/>
          <w:sz w:val="24"/>
          <w:szCs w:val="24"/>
        </w:rPr>
        <w:t xml:space="preserve"> </w:t>
      </w:r>
      <w:r w:rsidRPr="00C50852">
        <w:rPr>
          <w:rFonts w:ascii="ArialMT" w:hAnsi="ArialMT" w:cs="ArialMT"/>
          <w:sz w:val="24"/>
          <w:szCs w:val="24"/>
        </w:rPr>
        <w:t xml:space="preserve">aleşi ai colectivităţii locale, pe </w:t>
      </w:r>
      <w:r>
        <w:rPr>
          <w:rFonts w:ascii="ArialMT" w:hAnsi="ArialMT" w:cs="ArialMT"/>
          <w:sz w:val="24"/>
          <w:szCs w:val="24"/>
        </w:rPr>
        <w:t xml:space="preserve">care au dreptul să îl poarte pe </w:t>
      </w:r>
      <w:r w:rsidRPr="00C50852">
        <w:rPr>
          <w:rFonts w:ascii="ArialMT" w:hAnsi="ArialMT" w:cs="ArialMT"/>
          <w:sz w:val="24"/>
          <w:szCs w:val="24"/>
        </w:rPr>
        <w:t>întreaga durată a mandatului.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 xml:space="preserve">(4) Modelul legitimaţiei de primar, de viceprimar, </w:t>
      </w:r>
      <w:r w:rsidR="000F6BEB">
        <w:rPr>
          <w:rFonts w:ascii="ArialMT" w:hAnsi="ArialMT" w:cs="ArialMT"/>
          <w:sz w:val="24"/>
          <w:szCs w:val="24"/>
        </w:rPr>
        <w:t>de consilier local</w:t>
      </w:r>
      <w:r w:rsidRPr="00C50852">
        <w:rPr>
          <w:rFonts w:ascii="ArialMT" w:hAnsi="ArialMT" w:cs="ArialMT"/>
          <w:sz w:val="24"/>
          <w:szCs w:val="24"/>
        </w:rPr>
        <w:t xml:space="preserve"> şi</w:t>
      </w:r>
      <w:r w:rsidR="000F6BEB">
        <w:rPr>
          <w:rFonts w:ascii="ArialMT" w:hAnsi="ArialMT" w:cs="ArialMT"/>
          <w:sz w:val="24"/>
          <w:szCs w:val="24"/>
        </w:rPr>
        <w:t xml:space="preserve"> </w:t>
      </w:r>
      <w:r w:rsidRPr="00C50852">
        <w:rPr>
          <w:rFonts w:ascii="ArialMT" w:hAnsi="ArialMT" w:cs="ArialMT"/>
          <w:sz w:val="24"/>
          <w:szCs w:val="24"/>
        </w:rPr>
        <w:t>modelul semnului distinctiv pentru aceştia se stabilesc prin hotărâre a Guvernului.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(5) Cheltuielile pentru confecţionarea legitimaţiilor, semnelor distinctive, respectiv a</w:t>
      </w:r>
    </w:p>
    <w:p w:rsidR="00B53750"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eşarfelor se suportă din bugetul local.</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(6) Legitimaţia şi semnul distinctiv se pot păstra, după încetarea mandatului, cu titlu</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evocativ.</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(7) Eşarfa în culorile drapelului naţional al României se poartă în mod obligatoriu la Ziua</w:t>
      </w:r>
      <w:r>
        <w:rPr>
          <w:rFonts w:ascii="ArialMT" w:hAnsi="ArialMT" w:cs="ArialMT"/>
          <w:sz w:val="24"/>
          <w:szCs w:val="24"/>
        </w:rPr>
        <w:t xml:space="preserve"> </w:t>
      </w:r>
      <w:r w:rsidRPr="00C50852">
        <w:rPr>
          <w:rFonts w:ascii="ArialMT" w:hAnsi="ArialMT" w:cs="ArialMT"/>
          <w:sz w:val="24"/>
          <w:szCs w:val="24"/>
        </w:rPr>
        <w:t>Naţională a României, la solemnităţi, recepţii, ceremonii publice şi la celebrarea</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căsătoriilor, indiferent de locul de desfăşurare a acestora.</w:t>
      </w:r>
    </w:p>
    <w:p w:rsidR="00B53750" w:rsidRPr="00C50852" w:rsidRDefault="00B53750" w:rsidP="00C50852">
      <w:pPr>
        <w:autoSpaceDE w:val="0"/>
        <w:autoSpaceDN w:val="0"/>
        <w:adjustRightInd w:val="0"/>
        <w:spacing w:after="0" w:line="240" w:lineRule="auto"/>
        <w:jc w:val="both"/>
        <w:rPr>
          <w:rFonts w:ascii="ArialMT" w:hAnsi="ArialMT" w:cs="ArialMT"/>
          <w:sz w:val="24"/>
          <w:szCs w:val="24"/>
        </w:rPr>
      </w:pPr>
    </w:p>
    <w:p w:rsidR="00C50852" w:rsidRPr="00C50852" w:rsidRDefault="00ED2A76"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25</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 Libertatea de opinie în exercitarea mandatului alesului local pentru soluţionarea şi</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gestionarea treburilor publice în interesul colectivităţii locale pe care o reprezintă este</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garantată.</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Aleşii locali nu pot fi traşi la răspundere juridică pentru opiniile politice exprimate în</w:t>
      </w:r>
      <w:r>
        <w:rPr>
          <w:rFonts w:ascii="ArialMT" w:hAnsi="ArialMT" w:cs="ArialMT"/>
          <w:sz w:val="24"/>
          <w:szCs w:val="24"/>
        </w:rPr>
        <w:t xml:space="preserve"> </w:t>
      </w:r>
      <w:r w:rsidRPr="00C50852">
        <w:rPr>
          <w:rFonts w:ascii="ArialMT" w:hAnsi="ArialMT" w:cs="ArialMT"/>
          <w:sz w:val="24"/>
          <w:szCs w:val="24"/>
        </w:rPr>
        <w:t>exercitarea mandatului.</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(3) Reţinerea, dispunerea măsurii arestării preventive, a arestului la domiciliu sau</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trimiterea în judecată penală a aleşilor locali, precum şi faptele săvârşite care au</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determinat luarea măsurilor se aduc la cunoştinţă atât autorităţii administraţiei publice din</w:t>
      </w:r>
      <w:r>
        <w:rPr>
          <w:rFonts w:ascii="ArialMT" w:hAnsi="ArialMT" w:cs="ArialMT"/>
          <w:sz w:val="24"/>
          <w:szCs w:val="24"/>
        </w:rPr>
        <w:t xml:space="preserve"> </w:t>
      </w:r>
      <w:r w:rsidRPr="00C50852">
        <w:rPr>
          <w:rFonts w:ascii="ArialMT" w:hAnsi="ArialMT" w:cs="ArialMT"/>
          <w:sz w:val="24"/>
          <w:szCs w:val="24"/>
        </w:rPr>
        <w:t>care fac parte, cât şi prefectului, în termen de cel mult 24 de ore, de către organele care</w:t>
      </w:r>
      <w:r>
        <w:rPr>
          <w:rFonts w:ascii="ArialMT" w:hAnsi="ArialMT" w:cs="ArialMT"/>
          <w:sz w:val="24"/>
          <w:szCs w:val="24"/>
        </w:rPr>
        <w:t xml:space="preserve"> </w:t>
      </w:r>
      <w:r w:rsidRPr="00C50852">
        <w:rPr>
          <w:rFonts w:ascii="ArialMT" w:hAnsi="ArialMT" w:cs="ArialMT"/>
          <w:sz w:val="24"/>
          <w:szCs w:val="24"/>
        </w:rPr>
        <w:t>au dispus măsurile respective.</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(4) Pe întreaga durată a mandatului, aleşii locali se consideră în exerciţiul autorităţii</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publice şi se bucură de protecţia prevăzută de lege.</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(5) De aceeaşi protecţie prevăzută la alin. (4) beneficiază şi membrii familiei alesului</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local - soţ, soţie şi copii - în cazul în care agresiunea împotriva acestora urmăreşte</w:t>
      </w:r>
    </w:p>
    <w:p w:rsidR="00C50852"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nemijlocit exercitarea de presiuni asupra alesului local în legătură cu exercitarea</w:t>
      </w:r>
    </w:p>
    <w:p w:rsid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mandatului său.</w:t>
      </w:r>
    </w:p>
    <w:p w:rsidR="00B53750" w:rsidRPr="00C50852" w:rsidRDefault="00B53750" w:rsidP="000B498A">
      <w:pPr>
        <w:autoSpaceDE w:val="0"/>
        <w:autoSpaceDN w:val="0"/>
        <w:adjustRightInd w:val="0"/>
        <w:spacing w:after="0" w:line="240" w:lineRule="auto"/>
        <w:jc w:val="both"/>
        <w:rPr>
          <w:rFonts w:ascii="ArialMT" w:hAnsi="ArialMT" w:cs="ArialMT"/>
          <w:sz w:val="24"/>
          <w:szCs w:val="24"/>
        </w:rPr>
      </w:pPr>
    </w:p>
    <w:p w:rsidR="00C50852" w:rsidRPr="00C50852"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 xml:space="preserve">Art. 26 </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 Consilierii locali se pot constitui în grupuri, în funcţie de</w:t>
      </w:r>
      <w:r w:rsidR="00DB0B55">
        <w:rPr>
          <w:rFonts w:ascii="ArialMT" w:hAnsi="ArialMT" w:cs="ArialMT"/>
          <w:sz w:val="24"/>
          <w:szCs w:val="24"/>
        </w:rPr>
        <w:t xml:space="preserve"> </w:t>
      </w:r>
      <w:r w:rsidRPr="00C50852">
        <w:rPr>
          <w:rFonts w:ascii="ArialMT" w:hAnsi="ArialMT" w:cs="ArialMT"/>
          <w:sz w:val="24"/>
          <w:szCs w:val="24"/>
        </w:rPr>
        <w:t>partidele sau alianţele politice pe ale căror liste au fost aleşi, dacă sunt în număr de cel</w:t>
      </w:r>
      <w:r>
        <w:rPr>
          <w:rFonts w:ascii="ArialMT" w:hAnsi="ArialMT" w:cs="ArialMT"/>
          <w:sz w:val="24"/>
          <w:szCs w:val="24"/>
        </w:rPr>
        <w:t xml:space="preserve"> </w:t>
      </w:r>
      <w:r w:rsidRPr="00C50852">
        <w:rPr>
          <w:rFonts w:ascii="ArialMT" w:hAnsi="ArialMT" w:cs="ArialMT"/>
          <w:sz w:val="24"/>
          <w:szCs w:val="24"/>
        </w:rPr>
        <w:t>puţin 3.</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Consilierii locali care nu îndeplinesc condiţiile prevăzute la alin.</w:t>
      </w:r>
      <w:r>
        <w:rPr>
          <w:rFonts w:ascii="ArialMT" w:hAnsi="ArialMT" w:cs="ArialMT"/>
          <w:sz w:val="24"/>
          <w:szCs w:val="24"/>
        </w:rPr>
        <w:t xml:space="preserve"> </w:t>
      </w:r>
      <w:r w:rsidRPr="00C50852">
        <w:rPr>
          <w:rFonts w:ascii="ArialMT" w:hAnsi="ArialMT" w:cs="ArialMT"/>
          <w:sz w:val="24"/>
          <w:szCs w:val="24"/>
        </w:rPr>
        <w:t>(1) pot constitui un grup prin asociere.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(3) Grupul de consilieri locali este condus de un lider, ales prin votul</w:t>
      </w:r>
      <w:r>
        <w:rPr>
          <w:rFonts w:ascii="ArialMT" w:hAnsi="ArialMT" w:cs="ArialMT"/>
          <w:sz w:val="24"/>
          <w:szCs w:val="24"/>
        </w:rPr>
        <w:t xml:space="preserve"> </w:t>
      </w:r>
      <w:r w:rsidRPr="00C50852">
        <w:rPr>
          <w:rFonts w:ascii="ArialMT" w:hAnsi="ArialMT" w:cs="ArialMT"/>
          <w:sz w:val="24"/>
          <w:szCs w:val="24"/>
        </w:rPr>
        <w:t>deschis al majorităţii membrilor grupului.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lastRenderedPageBreak/>
        <w:t>(4) Prevederile alin. (1) şi (2) se aplică şi consilierilor independenţi.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(5) Consilierii locali nu pot forma grupuri în numele unor partide</w:t>
      </w:r>
      <w:r w:rsidR="00866E99">
        <w:rPr>
          <w:rFonts w:ascii="ArialMT" w:hAnsi="ArialMT" w:cs="ArialMT"/>
          <w:sz w:val="24"/>
          <w:szCs w:val="24"/>
        </w:rPr>
        <w:t xml:space="preserve"> </w:t>
      </w:r>
      <w:r w:rsidRPr="00C50852">
        <w:rPr>
          <w:rFonts w:ascii="ArialMT" w:hAnsi="ArialMT" w:cs="ArialMT"/>
          <w:sz w:val="24"/>
          <w:szCs w:val="24"/>
        </w:rPr>
        <w:t>care nu au participat la alegeri sau care nu au întrunit numărul de voturi necesar pentru a</w:t>
      </w:r>
      <w:r>
        <w:rPr>
          <w:rFonts w:ascii="ArialMT" w:hAnsi="ArialMT" w:cs="ArialMT"/>
          <w:sz w:val="24"/>
          <w:szCs w:val="24"/>
        </w:rPr>
        <w:t xml:space="preserve"> </w:t>
      </w:r>
      <w:r w:rsidRPr="00C50852">
        <w:rPr>
          <w:rFonts w:ascii="ArialMT" w:hAnsi="ArialMT" w:cs="ArialMT"/>
          <w:sz w:val="24"/>
          <w:szCs w:val="24"/>
        </w:rPr>
        <w:t>intra în consiliu cu cel puţin un consilier.</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(6) În cazul fuzionării, două sau mai multe partide, care sunt reprezentate în consiliul</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local sau care au deja constituite grupuri, pot forma un grup</w:t>
      </w:r>
      <w:r w:rsidR="00DB0B55">
        <w:rPr>
          <w:rFonts w:ascii="ArialMT" w:hAnsi="ArialMT" w:cs="ArialMT"/>
          <w:sz w:val="24"/>
          <w:szCs w:val="24"/>
        </w:rPr>
        <w:t xml:space="preserve"> </w:t>
      </w:r>
      <w:r w:rsidRPr="00C50852">
        <w:rPr>
          <w:rFonts w:ascii="ArialMT" w:hAnsi="ArialMT" w:cs="ArialMT"/>
          <w:sz w:val="24"/>
          <w:szCs w:val="24"/>
        </w:rPr>
        <w:t>distinct.</w:t>
      </w:r>
    </w:p>
    <w:p w:rsidR="00B53750" w:rsidRPr="00C50852" w:rsidRDefault="00B53750" w:rsidP="00C50852">
      <w:pPr>
        <w:autoSpaceDE w:val="0"/>
        <w:autoSpaceDN w:val="0"/>
        <w:adjustRightInd w:val="0"/>
        <w:spacing w:after="0" w:line="240" w:lineRule="auto"/>
        <w:jc w:val="both"/>
        <w:rPr>
          <w:rFonts w:ascii="ArialMT" w:hAnsi="ArialMT" w:cs="ArialMT"/>
          <w:sz w:val="24"/>
          <w:szCs w:val="24"/>
        </w:rPr>
      </w:pPr>
    </w:p>
    <w:p w:rsidR="00866E99" w:rsidRDefault="00866E99" w:rsidP="00C50852">
      <w:pPr>
        <w:autoSpaceDE w:val="0"/>
        <w:autoSpaceDN w:val="0"/>
        <w:adjustRightInd w:val="0"/>
        <w:spacing w:after="0" w:line="240" w:lineRule="auto"/>
        <w:jc w:val="both"/>
        <w:rPr>
          <w:rFonts w:ascii="Arial-BoldMT" w:hAnsi="Arial-BoldMT" w:cs="Arial-BoldMT"/>
          <w:b/>
          <w:bCs/>
          <w:sz w:val="24"/>
          <w:szCs w:val="24"/>
        </w:rPr>
      </w:pPr>
    </w:p>
    <w:p w:rsidR="00866E99" w:rsidRDefault="00866E99" w:rsidP="00C50852">
      <w:pPr>
        <w:autoSpaceDE w:val="0"/>
        <w:autoSpaceDN w:val="0"/>
        <w:adjustRightInd w:val="0"/>
        <w:spacing w:after="0" w:line="240" w:lineRule="auto"/>
        <w:jc w:val="both"/>
        <w:rPr>
          <w:rFonts w:ascii="Arial-BoldMT" w:hAnsi="Arial-BoldMT" w:cs="Arial-BoldMT"/>
          <w:b/>
          <w:bCs/>
          <w:sz w:val="24"/>
          <w:szCs w:val="24"/>
        </w:rPr>
      </w:pPr>
    </w:p>
    <w:p w:rsidR="00C50852" w:rsidRPr="00C50852"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27</w:t>
      </w:r>
      <w:r w:rsidR="00713F9D">
        <w:rPr>
          <w:rFonts w:ascii="Arial-BoldMT" w:hAnsi="Arial-BoldMT" w:cs="Arial-BoldMT"/>
          <w:b/>
          <w:bCs/>
          <w:sz w:val="24"/>
          <w:szCs w:val="24"/>
        </w:rPr>
        <w:t xml:space="preserve"> </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 Pe perioada exercitării mandatului de primar, viceprim</w:t>
      </w:r>
      <w:r w:rsidR="00866E99">
        <w:rPr>
          <w:rFonts w:ascii="ArialMT" w:hAnsi="ArialMT" w:cs="ArialMT"/>
          <w:sz w:val="24"/>
          <w:szCs w:val="24"/>
        </w:rPr>
        <w:t xml:space="preserve">ar </w:t>
      </w:r>
      <w:r w:rsidRPr="00C50852">
        <w:rPr>
          <w:rFonts w:ascii="ArialMT" w:hAnsi="ArialMT" w:cs="ArialMT"/>
          <w:sz w:val="24"/>
          <w:szCs w:val="24"/>
        </w:rPr>
        <w:t>se suspendă contractul de muncă,respectiv raportul de serviciu al acestuia, în cadrul unei instituţii sau autorităţi publice, ori</w:t>
      </w:r>
      <w:r>
        <w:rPr>
          <w:rFonts w:ascii="ArialMT" w:hAnsi="ArialMT" w:cs="ArialMT"/>
          <w:sz w:val="24"/>
          <w:szCs w:val="24"/>
        </w:rPr>
        <w:t xml:space="preserve"> </w:t>
      </w:r>
      <w:r w:rsidRPr="00C50852">
        <w:rPr>
          <w:rFonts w:ascii="ArialMT" w:hAnsi="ArialMT" w:cs="ArialMT"/>
          <w:sz w:val="24"/>
          <w:szCs w:val="24"/>
        </w:rPr>
        <w:t>în cadrul regiilor autonome sau societăţilor cu capital integral ori majoritar de stat sau al</w:t>
      </w:r>
      <w:r>
        <w:rPr>
          <w:rFonts w:ascii="ArialMT" w:hAnsi="ArialMT" w:cs="ArialMT"/>
          <w:sz w:val="24"/>
          <w:szCs w:val="24"/>
        </w:rPr>
        <w:t xml:space="preserve"> </w:t>
      </w:r>
      <w:r w:rsidRPr="00C50852">
        <w:rPr>
          <w:rFonts w:ascii="ArialMT" w:hAnsi="ArialMT" w:cs="ArialMT"/>
          <w:sz w:val="24"/>
          <w:szCs w:val="24"/>
        </w:rPr>
        <w:t>unităţilor administrativ-teritoriale, cu excepţia situaţiilor prevăzute de lege.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Consilierul local al cărui raport de serviciu ori contract</w:t>
      </w:r>
      <w:r>
        <w:rPr>
          <w:rFonts w:ascii="ArialMT" w:hAnsi="ArialMT" w:cs="ArialMT"/>
          <w:sz w:val="24"/>
          <w:szCs w:val="24"/>
        </w:rPr>
        <w:t xml:space="preserve"> </w:t>
      </w:r>
      <w:r w:rsidRPr="00C50852">
        <w:rPr>
          <w:rFonts w:ascii="ArialMT" w:hAnsi="ArialMT" w:cs="ArialMT"/>
          <w:sz w:val="24"/>
          <w:szCs w:val="24"/>
        </w:rPr>
        <w:t>individual de muncă este suspendat, în condiţiile legii, la data începerii exercitării</w:t>
      </w:r>
      <w:r>
        <w:rPr>
          <w:rFonts w:ascii="ArialMT" w:hAnsi="ArialMT" w:cs="ArialMT"/>
          <w:sz w:val="24"/>
          <w:szCs w:val="24"/>
        </w:rPr>
        <w:t xml:space="preserve"> </w:t>
      </w:r>
      <w:r w:rsidRPr="00C50852">
        <w:rPr>
          <w:rFonts w:ascii="ArialMT" w:hAnsi="ArialMT" w:cs="ArialMT"/>
          <w:sz w:val="24"/>
          <w:szCs w:val="24"/>
        </w:rPr>
        <w:t>mandatului, îşi reia activitatea în executarea aceluiaşi raport de serviciu sau contract</w:t>
      </w:r>
      <w:r>
        <w:rPr>
          <w:rFonts w:ascii="ArialMT" w:hAnsi="ArialMT" w:cs="ArialMT"/>
          <w:sz w:val="24"/>
          <w:szCs w:val="24"/>
        </w:rPr>
        <w:t xml:space="preserve"> </w:t>
      </w:r>
      <w:r w:rsidRPr="00C50852">
        <w:rPr>
          <w:rFonts w:ascii="ArialMT" w:hAnsi="ArialMT" w:cs="ArialMT"/>
          <w:sz w:val="24"/>
          <w:szCs w:val="24"/>
        </w:rPr>
        <w:t>individual de muncă, după caz, la încetarea mandatului de consilier local.</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(3) Sunt exceptate de la suspendarea contractului de muncă sau a actului de numire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cadrele didactice, cercetătorii ştiinţifici, persoanele care deţin funcţii sau desfăşoară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activităţi în domeniul creaţiei literar-artistice.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(4) În funcţiile deţinute de persoanele ale căror contracte de muncă sau acte de numire</w:t>
      </w:r>
      <w:r>
        <w:rPr>
          <w:rFonts w:ascii="ArialMT" w:hAnsi="ArialMT" w:cs="ArialMT"/>
          <w:sz w:val="24"/>
          <w:szCs w:val="24"/>
        </w:rPr>
        <w:t xml:space="preserve"> </w:t>
      </w:r>
      <w:r w:rsidRPr="00C50852">
        <w:rPr>
          <w:rFonts w:ascii="ArialMT" w:hAnsi="ArialMT" w:cs="ArialMT"/>
          <w:sz w:val="24"/>
          <w:szCs w:val="24"/>
        </w:rPr>
        <w:t>au fost suspendate potrivit alin. (1) pot fi numite sau angajate alte persoane, numai pe</w:t>
      </w:r>
      <w:r>
        <w:rPr>
          <w:rFonts w:ascii="ArialMT" w:hAnsi="ArialMT" w:cs="ArialMT"/>
          <w:sz w:val="24"/>
          <w:szCs w:val="24"/>
        </w:rPr>
        <w:t xml:space="preserve"> </w:t>
      </w:r>
      <w:r w:rsidRPr="00C50852">
        <w:rPr>
          <w:rFonts w:ascii="ArialMT" w:hAnsi="ArialMT" w:cs="ArialMT"/>
          <w:sz w:val="24"/>
          <w:szCs w:val="24"/>
        </w:rPr>
        <w:t>durată determinată.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(5) La încetarea mandatului de primar, de viceprimar, persoanele în cauză îşi reiau</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activitatea în executarea aceloraşi contracte de muncă sau raporturi de serviciu, după caz.</w:t>
      </w:r>
      <w:r>
        <w:rPr>
          <w:rFonts w:ascii="ArialMT" w:hAnsi="ArialMT" w:cs="ArialMT"/>
          <w:sz w:val="24"/>
          <w:szCs w:val="24"/>
        </w:rPr>
        <w:t xml:space="preserve"> </w:t>
      </w:r>
      <w:r w:rsidRPr="00C50852">
        <w:rPr>
          <w:rFonts w:ascii="ArialMT" w:hAnsi="ArialMT" w:cs="ArialMT"/>
          <w:sz w:val="24"/>
          <w:szCs w:val="24"/>
        </w:rPr>
        <w:t>La stabilirea clasei şi a gradului de încadrare se iau în calcul şi perioadele lucrate în</w:t>
      </w:r>
      <w:r>
        <w:rPr>
          <w:rFonts w:ascii="ArialMT" w:hAnsi="ArialMT" w:cs="ArialMT"/>
          <w:sz w:val="24"/>
          <w:szCs w:val="24"/>
        </w:rPr>
        <w:t xml:space="preserve"> </w:t>
      </w:r>
      <w:r w:rsidRPr="00C50852">
        <w:rPr>
          <w:rFonts w:ascii="ArialMT" w:hAnsi="ArialMT" w:cs="ArialMT"/>
          <w:sz w:val="24"/>
          <w:szCs w:val="24"/>
        </w:rPr>
        <w:t>funcţiile de demnitate publică alese.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(6) În cazul în care conducerea persoanei juridice refuză reluarea activităţii în funcţia</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deţinută anterior alegerii, persoana în cauză se poate adresa instanţei de judecată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competente, cererea fiind scutită de taxa de timbru judiciar.</w:t>
      </w:r>
    </w:p>
    <w:p w:rsidR="00713F9D"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(7) Persoanelor prevăzute la alin. (1) nu li se poate modifica sau desface contractul de</w:t>
      </w:r>
      <w:r>
        <w:rPr>
          <w:rFonts w:ascii="ArialMT" w:hAnsi="ArialMT" w:cs="ArialMT"/>
          <w:sz w:val="24"/>
          <w:szCs w:val="24"/>
        </w:rPr>
        <w:t xml:space="preserve"> </w:t>
      </w:r>
      <w:r w:rsidRPr="00C50852">
        <w:rPr>
          <w:rFonts w:ascii="ArialMT" w:hAnsi="ArialMT" w:cs="ArialMT"/>
          <w:sz w:val="24"/>
          <w:szCs w:val="24"/>
        </w:rPr>
        <w:t>muncă pentru motive ce nu le sunt imputabile timp de 2 ani de la data încetării mandatului,</w:t>
      </w:r>
      <w:r>
        <w:rPr>
          <w:rFonts w:ascii="ArialMT" w:hAnsi="ArialMT" w:cs="ArialMT"/>
          <w:sz w:val="24"/>
          <w:szCs w:val="24"/>
        </w:rPr>
        <w:t xml:space="preserve"> </w:t>
      </w:r>
      <w:r w:rsidRPr="00C50852">
        <w:rPr>
          <w:rFonts w:ascii="ArialMT" w:hAnsi="ArialMT" w:cs="ArialMT"/>
          <w:sz w:val="24"/>
          <w:szCs w:val="24"/>
        </w:rPr>
        <w:t>cu excepţiile prevăzute de lege.</w:t>
      </w:r>
    </w:p>
    <w:p w:rsidR="00713F9D" w:rsidRPr="00C50852" w:rsidRDefault="00713F9D" w:rsidP="00C50852">
      <w:pPr>
        <w:autoSpaceDE w:val="0"/>
        <w:autoSpaceDN w:val="0"/>
        <w:adjustRightInd w:val="0"/>
        <w:spacing w:after="0" w:line="240" w:lineRule="auto"/>
        <w:jc w:val="both"/>
        <w:rPr>
          <w:rFonts w:ascii="ArialMT" w:hAnsi="ArialMT" w:cs="ArialMT"/>
          <w:sz w:val="24"/>
          <w:szCs w:val="24"/>
        </w:rPr>
      </w:pPr>
    </w:p>
    <w:p w:rsidR="00395585"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 xml:space="preserve">Art. 28 </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 Persoanele care începând cu anul 1992 au deţinut calitatea de primar, viceprimar,</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şi care îndeplinesc condiţiile vârstei</w:t>
      </w:r>
      <w:r>
        <w:rPr>
          <w:rFonts w:ascii="ArialMT" w:hAnsi="ArialMT" w:cs="ArialMT"/>
          <w:sz w:val="24"/>
          <w:szCs w:val="24"/>
        </w:rPr>
        <w:t xml:space="preserve"> </w:t>
      </w:r>
      <w:r w:rsidRPr="00C50852">
        <w:rPr>
          <w:rFonts w:ascii="ArialMT" w:hAnsi="ArialMT" w:cs="ArialMT"/>
          <w:sz w:val="24"/>
          <w:szCs w:val="24"/>
        </w:rPr>
        <w:t>standard de pensionare, ale vârstei standard de pensionare reduse aşa cum sunt</w:t>
      </w:r>
      <w:r>
        <w:rPr>
          <w:rFonts w:ascii="ArialMT" w:hAnsi="ArialMT" w:cs="ArialMT"/>
          <w:sz w:val="24"/>
          <w:szCs w:val="24"/>
        </w:rPr>
        <w:t xml:space="preserve"> </w:t>
      </w:r>
      <w:r w:rsidRPr="00C50852">
        <w:rPr>
          <w:rFonts w:ascii="ArialMT" w:hAnsi="ArialMT" w:cs="ArialMT"/>
          <w:sz w:val="24"/>
          <w:szCs w:val="24"/>
        </w:rPr>
        <w:t>prevăzute de legislaţia privind sistemul de pensii publice sau cele prevăzute de alte legi</w:t>
      </w:r>
      <w:r>
        <w:rPr>
          <w:rFonts w:ascii="ArialMT" w:hAnsi="ArialMT" w:cs="ArialMT"/>
          <w:sz w:val="24"/>
          <w:szCs w:val="24"/>
        </w:rPr>
        <w:t xml:space="preserve"> </w:t>
      </w:r>
      <w:r w:rsidRPr="00C50852">
        <w:rPr>
          <w:rFonts w:ascii="ArialMT" w:hAnsi="ArialMT" w:cs="ArialMT"/>
          <w:sz w:val="24"/>
          <w:szCs w:val="24"/>
        </w:rPr>
        <w:t>speciale au dreptul, la încetarea mandatului, la o indemnizaţie lunară pentru limită de</w:t>
      </w:r>
      <w:r>
        <w:rPr>
          <w:rFonts w:ascii="ArialMT" w:hAnsi="ArialMT" w:cs="ArialMT"/>
          <w:sz w:val="24"/>
          <w:szCs w:val="24"/>
        </w:rPr>
        <w:t xml:space="preserve"> </w:t>
      </w:r>
      <w:r w:rsidRPr="00C50852">
        <w:rPr>
          <w:rFonts w:ascii="ArialMT" w:hAnsi="ArialMT" w:cs="ArialMT"/>
          <w:sz w:val="24"/>
          <w:szCs w:val="24"/>
        </w:rPr>
        <w:t>vârstă.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Indemnizaţia pentru limită de vârstă reprezintă suma de bani acordată lunar</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persoanelor care au exercitat calitatea de primar, viceprimar.</w:t>
      </w:r>
    </w:p>
    <w:p w:rsidR="00C50852" w:rsidRPr="00C50852" w:rsidRDefault="00866E99" w:rsidP="00C5085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(3) Primarii, viceprimarul </w:t>
      </w:r>
      <w:r w:rsidR="00C50852" w:rsidRPr="00C50852">
        <w:rPr>
          <w:rFonts w:ascii="ArialMT" w:hAnsi="ArialMT" w:cs="ArialMT"/>
          <w:sz w:val="24"/>
          <w:szCs w:val="24"/>
        </w:rPr>
        <w:t>beneficiază de</w:t>
      </w:r>
      <w:r w:rsidR="00C50852">
        <w:rPr>
          <w:rFonts w:ascii="ArialMT" w:hAnsi="ArialMT" w:cs="ArialMT"/>
          <w:sz w:val="24"/>
          <w:szCs w:val="24"/>
        </w:rPr>
        <w:t xml:space="preserve"> </w:t>
      </w:r>
      <w:r w:rsidR="00C50852" w:rsidRPr="00C50852">
        <w:rPr>
          <w:rFonts w:ascii="ArialMT" w:hAnsi="ArialMT" w:cs="ArialMT"/>
          <w:sz w:val="24"/>
          <w:szCs w:val="24"/>
        </w:rPr>
        <w:t>indemnizaţie pentru limită de vârstă de la data la care li se acordă drepturile de pensie</w:t>
      </w:r>
      <w:r w:rsidR="00C50852">
        <w:rPr>
          <w:rFonts w:ascii="ArialMT" w:hAnsi="ArialMT" w:cs="ArialMT"/>
          <w:sz w:val="24"/>
          <w:szCs w:val="24"/>
        </w:rPr>
        <w:t xml:space="preserve"> </w:t>
      </w:r>
      <w:r w:rsidR="00C50852" w:rsidRPr="00C50852">
        <w:rPr>
          <w:rFonts w:ascii="ArialMT" w:hAnsi="ArialMT" w:cs="ArialMT"/>
          <w:sz w:val="24"/>
          <w:szCs w:val="24"/>
        </w:rPr>
        <w:t>pentru limită de vârstă, dar nu mai devreme de data încetării mandatului aflat în derulare.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(4) Cuantumul indemnizaţiei pentru limită de vârstă se acordă în limita a 3 mandate, cu</w:t>
      </w:r>
      <w:r>
        <w:rPr>
          <w:rFonts w:ascii="ArialMT" w:hAnsi="ArialMT" w:cs="ArialMT"/>
          <w:sz w:val="24"/>
          <w:szCs w:val="24"/>
        </w:rPr>
        <w:t xml:space="preserve"> </w:t>
      </w:r>
      <w:r w:rsidRPr="00C50852">
        <w:rPr>
          <w:rFonts w:ascii="ArialMT" w:hAnsi="ArialMT" w:cs="ArialMT"/>
          <w:sz w:val="24"/>
          <w:szCs w:val="24"/>
        </w:rPr>
        <w:t>condiţia ca persoanele prevăzute la alin. (1) să fi exercitat cel puţin un mandat complet de</w:t>
      </w:r>
      <w:r>
        <w:rPr>
          <w:rFonts w:ascii="ArialMT" w:hAnsi="ArialMT" w:cs="ArialMT"/>
          <w:sz w:val="24"/>
          <w:szCs w:val="24"/>
        </w:rPr>
        <w:t xml:space="preserve"> </w:t>
      </w:r>
      <w:r w:rsidRPr="00C50852">
        <w:rPr>
          <w:rFonts w:ascii="ArialMT" w:hAnsi="ArialMT" w:cs="ArialMT"/>
          <w:sz w:val="24"/>
          <w:szCs w:val="24"/>
        </w:rPr>
        <w:t>primar, viceprimar, preşedinte sau vicepreşedinte al consiliului judeţean.</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(5) Cuantumul indemnizaţiei pentru limită de vârstă se calculează ca produs al</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lastRenderedPageBreak/>
        <w:t>numărului lunilor de mandat cu 0,40% din indemnizaţia brută lunară aflată în plată.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(6) În situaţia în care persoanele prevăzute la alin. (1) au exercitat mai mult de trei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mandate diferite, acestea pot opta pentru oricare dintre aceste mandate pentru a fi luate în</w:t>
      </w:r>
      <w:r>
        <w:rPr>
          <w:rFonts w:ascii="ArialMT" w:hAnsi="ArialMT" w:cs="ArialMT"/>
          <w:sz w:val="24"/>
          <w:szCs w:val="24"/>
        </w:rPr>
        <w:t xml:space="preserve"> </w:t>
      </w:r>
      <w:r w:rsidRPr="00C50852">
        <w:rPr>
          <w:rFonts w:ascii="ArialMT" w:hAnsi="ArialMT" w:cs="ArialMT"/>
          <w:sz w:val="24"/>
          <w:szCs w:val="24"/>
        </w:rPr>
        <w:t>considerare la stabilirea indemnizaţiei pentru limită de vârstă, în limita prevăzută la alin.(4).</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(7) În cazul exercitării unor mandate diferite în condiţiile prevăzute la alin. (4), la calculul</w:t>
      </w:r>
      <w:r>
        <w:rPr>
          <w:rFonts w:ascii="ArialMT" w:hAnsi="ArialMT" w:cs="ArialMT"/>
          <w:sz w:val="24"/>
          <w:szCs w:val="24"/>
        </w:rPr>
        <w:t xml:space="preserve"> </w:t>
      </w:r>
      <w:r w:rsidRPr="00C50852">
        <w:rPr>
          <w:rFonts w:ascii="ArialMT" w:hAnsi="ArialMT" w:cs="ArialMT"/>
          <w:sz w:val="24"/>
          <w:szCs w:val="24"/>
        </w:rPr>
        <w:t>indemnizaţiei lunare pentru limită de vârstă se vor avea în vedere indemnizaţiile lunare</w:t>
      </w:r>
      <w:r>
        <w:rPr>
          <w:rFonts w:ascii="ArialMT" w:hAnsi="ArialMT" w:cs="ArialMT"/>
          <w:sz w:val="24"/>
          <w:szCs w:val="24"/>
        </w:rPr>
        <w:t xml:space="preserve"> </w:t>
      </w:r>
      <w:r w:rsidRPr="00C50852">
        <w:rPr>
          <w:rFonts w:ascii="ArialMT" w:hAnsi="ArialMT" w:cs="ArialMT"/>
          <w:sz w:val="24"/>
          <w:szCs w:val="24"/>
        </w:rPr>
        <w:t>brute aflate în plată, corespunzătoare pentru fiecare funcţie.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(8) În cazul exercitării unor mandate diferite, la calcularea indemnizaţiei pentru limită de</w:t>
      </w:r>
      <w:r>
        <w:rPr>
          <w:rFonts w:ascii="ArialMT" w:hAnsi="ArialMT" w:cs="ArialMT"/>
          <w:sz w:val="24"/>
          <w:szCs w:val="24"/>
        </w:rPr>
        <w:t xml:space="preserve"> </w:t>
      </w:r>
      <w:r w:rsidRPr="00C50852">
        <w:rPr>
          <w:rFonts w:ascii="ArialMT" w:hAnsi="ArialMT" w:cs="ArialMT"/>
          <w:sz w:val="24"/>
          <w:szCs w:val="24"/>
        </w:rPr>
        <w:t>vârstă se va proceda după cum urmează: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a) pentru fiecare tip de mandat exercitat se aplică modalitatea de calcul prevăzută la</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alin. (5)</w:t>
      </w:r>
      <w:r>
        <w:rPr>
          <w:rFonts w:ascii="ArialMT" w:hAnsi="ArialMT" w:cs="ArialMT"/>
          <w:sz w:val="24"/>
          <w:szCs w:val="24"/>
        </w:rPr>
        <w:t xml:space="preserve"> </w:t>
      </w:r>
      <w:r w:rsidRPr="00C50852">
        <w:rPr>
          <w:rFonts w:ascii="ArialMT" w:hAnsi="ArialMT" w:cs="ArialMT"/>
          <w:sz w:val="24"/>
          <w:szCs w:val="24"/>
        </w:rPr>
        <w:t>;</w:t>
      </w:r>
      <w:r>
        <w:rPr>
          <w:rFonts w:ascii="ArialMT" w:hAnsi="ArialMT" w:cs="ArialMT"/>
          <w:sz w:val="24"/>
          <w:szCs w:val="24"/>
        </w:rPr>
        <w:t xml:space="preserve"> </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b) cuantumul indemnizaţiei pentru limită de vârstă la care au dreptul persoanele</w:t>
      </w:r>
      <w:r>
        <w:rPr>
          <w:rFonts w:ascii="ArialMT" w:hAnsi="ArialMT" w:cs="ArialMT"/>
          <w:sz w:val="24"/>
          <w:szCs w:val="24"/>
        </w:rPr>
        <w:t xml:space="preserve"> </w:t>
      </w:r>
      <w:r w:rsidRPr="00C50852">
        <w:rPr>
          <w:rFonts w:ascii="ArialMT" w:hAnsi="ArialMT" w:cs="ArialMT"/>
          <w:sz w:val="24"/>
          <w:szCs w:val="24"/>
        </w:rPr>
        <w:t>prevăzute la alin. (1) reprezintă suma valorilor obţinute prin aplicarea prevederilor lit. a).</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(9) În cazul în care persoana care beneficiază de indemnizaţia pentru limită de vârstă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potrivit prevederilor alin. (1) începe exercitarea unui nou mandat, în condiţiile legii,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acordarea indemnizaţiei se întrerupe, aceasta fiind reluată după încetarea mandatului, în</w:t>
      </w:r>
      <w:r>
        <w:rPr>
          <w:rFonts w:ascii="ArialMT" w:hAnsi="ArialMT" w:cs="ArialMT"/>
          <w:sz w:val="24"/>
          <w:szCs w:val="24"/>
        </w:rPr>
        <w:t xml:space="preserve"> </w:t>
      </w:r>
      <w:r w:rsidRPr="00C50852">
        <w:rPr>
          <w:rFonts w:ascii="ArialMT" w:hAnsi="ArialMT" w:cs="ArialMT"/>
          <w:sz w:val="24"/>
          <w:szCs w:val="24"/>
        </w:rPr>
        <w:t>cuantumul recalculat prin valorificarea perioadei de mandat exercitat, la cererea persoanei</w:t>
      </w:r>
      <w:r>
        <w:rPr>
          <w:rFonts w:ascii="ArialMT" w:hAnsi="ArialMT" w:cs="ArialMT"/>
          <w:sz w:val="24"/>
          <w:szCs w:val="24"/>
        </w:rPr>
        <w:t xml:space="preserve"> </w:t>
      </w:r>
      <w:r w:rsidRPr="00C50852">
        <w:rPr>
          <w:rFonts w:ascii="ArialMT" w:hAnsi="ArialMT" w:cs="ArialMT"/>
          <w:sz w:val="24"/>
          <w:szCs w:val="24"/>
        </w:rPr>
        <w:t>interesate, în condiţiile prevăzute la alin. (4) şi (5).</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(10) Indemnizaţia pentru limită de vârstă se cumulează cu orice tip de pensie stabilită în</w:t>
      </w:r>
      <w:r>
        <w:rPr>
          <w:rFonts w:ascii="ArialMT" w:hAnsi="ArialMT" w:cs="ArialMT"/>
          <w:sz w:val="24"/>
          <w:szCs w:val="24"/>
        </w:rPr>
        <w:t xml:space="preserve"> </w:t>
      </w:r>
      <w:r w:rsidRPr="00C50852">
        <w:rPr>
          <w:rFonts w:ascii="ArialMT" w:hAnsi="ArialMT" w:cs="ArialMT"/>
          <w:sz w:val="24"/>
          <w:szCs w:val="24"/>
        </w:rPr>
        <w:t>sistemul public de pensii sau în alt sistem de pensii neintegrat sistemului public.</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(11) Indemnizaţia pentru limită de vârstă este supusă impozitului pe venit şi contribuţiei</w:t>
      </w:r>
      <w:r>
        <w:rPr>
          <w:rFonts w:ascii="ArialMT" w:hAnsi="ArialMT" w:cs="ArialMT"/>
          <w:sz w:val="24"/>
          <w:szCs w:val="24"/>
        </w:rPr>
        <w:t xml:space="preserve"> </w:t>
      </w:r>
      <w:r w:rsidRPr="00C50852">
        <w:rPr>
          <w:rFonts w:ascii="ArialMT" w:hAnsi="ArialMT" w:cs="ArialMT"/>
          <w:sz w:val="24"/>
          <w:szCs w:val="24"/>
        </w:rPr>
        <w:t>de asigurări sociale de sănătate.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(12) Cuantumul indemnizaţiei pentru limită de vârstă se suportă din bugetul de stat şi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este prevăzut pentru fiecare unitate/subdiviziune administrativ-teritorială prin anexă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distinctă la legea anuală de aprobare a bugetului de stat.</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(13) Cererea pentru acordarea indemnizaţiei pentru limită de vârstă se depune la</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unitatea/subdiviziunea administrativ-teritorială pe raza căreia şi-a exercitat solicitantul</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mandatul. Situaţia centralizatoare pe fiecare unitate/subdiviziune administrativ-teritorială</w:t>
      </w:r>
      <w:r>
        <w:rPr>
          <w:rFonts w:ascii="ArialMT" w:hAnsi="ArialMT" w:cs="ArialMT"/>
          <w:sz w:val="24"/>
          <w:szCs w:val="24"/>
        </w:rPr>
        <w:t xml:space="preserve"> </w:t>
      </w:r>
      <w:r w:rsidRPr="00C50852">
        <w:rPr>
          <w:rFonts w:ascii="ArialMT" w:hAnsi="ArialMT" w:cs="ArialMT"/>
          <w:sz w:val="24"/>
          <w:szCs w:val="24"/>
        </w:rPr>
        <w:t>se transmite administraţiilor finanţelor publice judeţene, respectiv direcţiei generale</w:t>
      </w:r>
      <w:r>
        <w:rPr>
          <w:rFonts w:ascii="ArialMT" w:hAnsi="ArialMT" w:cs="ArialMT"/>
          <w:sz w:val="24"/>
          <w:szCs w:val="24"/>
        </w:rPr>
        <w:t xml:space="preserve"> </w:t>
      </w:r>
      <w:r w:rsidRPr="00C50852">
        <w:rPr>
          <w:rFonts w:ascii="ArialMT" w:hAnsi="ArialMT" w:cs="ArialMT"/>
          <w:sz w:val="24"/>
          <w:szCs w:val="24"/>
        </w:rPr>
        <w:t>regionale a municipiului Bucureşti, după caz, care le centralizează pe judeţ, respectiv pe</w:t>
      </w:r>
      <w:r>
        <w:rPr>
          <w:rFonts w:ascii="ArialMT" w:hAnsi="ArialMT" w:cs="ArialMT"/>
          <w:sz w:val="24"/>
          <w:szCs w:val="24"/>
        </w:rPr>
        <w:t xml:space="preserve"> </w:t>
      </w:r>
      <w:r w:rsidRPr="00C50852">
        <w:rPr>
          <w:rFonts w:ascii="ArialMT" w:hAnsi="ArialMT" w:cs="ArialMT"/>
          <w:sz w:val="24"/>
          <w:szCs w:val="24"/>
        </w:rPr>
        <w:t>municipiul Bucureşti şi le transmite Ministerului Finanţelor Publice în vederea</w:t>
      </w:r>
      <w:r>
        <w:rPr>
          <w:rFonts w:ascii="ArialMT" w:hAnsi="ArialMT" w:cs="ArialMT"/>
          <w:sz w:val="24"/>
          <w:szCs w:val="24"/>
        </w:rPr>
        <w:t xml:space="preserve"> </w:t>
      </w:r>
      <w:r w:rsidRPr="00C50852">
        <w:rPr>
          <w:rFonts w:ascii="ArialMT" w:hAnsi="ArialMT" w:cs="ArialMT"/>
          <w:sz w:val="24"/>
          <w:szCs w:val="24"/>
        </w:rPr>
        <w:t>fundamentării anexei la legea bugetului de stat pe fiecare unitate/subdiviziune</w:t>
      </w:r>
      <w:r>
        <w:rPr>
          <w:rFonts w:ascii="ArialMT" w:hAnsi="ArialMT" w:cs="ArialMT"/>
          <w:sz w:val="24"/>
          <w:szCs w:val="24"/>
        </w:rPr>
        <w:t xml:space="preserve"> </w:t>
      </w:r>
      <w:r w:rsidRPr="00C50852">
        <w:rPr>
          <w:rFonts w:ascii="ArialMT" w:hAnsi="ArialMT" w:cs="ArialMT"/>
          <w:sz w:val="24"/>
          <w:szCs w:val="24"/>
        </w:rPr>
        <w:t>administrativ-teritorială.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(14) Procedura şi metodologia de aplicare a prevederilor prezentului articol se aprobă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prin hotărâre a Guvernului.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(15) De indemnizaţia pentru limită de vârstă prevăzută la alin. (1) nu beneficiază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primarii, viceprimarii, preşedinţii şi vicepreşedinţii consiliilor judeţene care au fost</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condamnaţi definitiv pentru comiterea, în calitate de primar, viceprimar, preşedinte şi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vicepreşedinte de consilii judeţene, a unei infracţiuni de corupţie.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(16) Sumele rămase necheltuite la sfârşitul anului se restituie la bugetul de stat, în</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condiţiile legii.</w:t>
      </w:r>
    </w:p>
    <w:p w:rsidR="003A5BD6" w:rsidRDefault="003A5BD6" w:rsidP="00C50852">
      <w:pPr>
        <w:autoSpaceDE w:val="0"/>
        <w:autoSpaceDN w:val="0"/>
        <w:adjustRightInd w:val="0"/>
        <w:spacing w:after="0" w:line="240" w:lineRule="auto"/>
        <w:jc w:val="both"/>
        <w:rPr>
          <w:rFonts w:ascii="ArialMT" w:hAnsi="ArialMT" w:cs="ArialMT"/>
          <w:sz w:val="24"/>
          <w:szCs w:val="24"/>
        </w:rPr>
      </w:pPr>
    </w:p>
    <w:p w:rsidR="0085746C" w:rsidRPr="0085746C" w:rsidRDefault="0085746C" w:rsidP="00C50852">
      <w:pPr>
        <w:autoSpaceDE w:val="0"/>
        <w:autoSpaceDN w:val="0"/>
        <w:adjustRightInd w:val="0"/>
        <w:spacing w:after="0" w:line="240" w:lineRule="auto"/>
        <w:jc w:val="both"/>
        <w:rPr>
          <w:rFonts w:ascii="ArialMT" w:hAnsi="ArialMT" w:cs="ArialMT"/>
          <w:b/>
          <w:sz w:val="24"/>
          <w:szCs w:val="24"/>
        </w:rPr>
      </w:pPr>
      <w:r w:rsidRPr="0085746C">
        <w:rPr>
          <w:rFonts w:ascii="ArialMT" w:hAnsi="ArialMT" w:cs="ArialMT"/>
          <w:b/>
          <w:sz w:val="24"/>
          <w:szCs w:val="24"/>
        </w:rPr>
        <w:t>Art. 29</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Aleşii locali au dreptul de iniţiativă în promovarea actelor administrative, individual sau</w:t>
      </w:r>
      <w:r>
        <w:rPr>
          <w:rFonts w:ascii="ArialMT" w:hAnsi="ArialMT" w:cs="ArialMT"/>
          <w:sz w:val="24"/>
          <w:szCs w:val="24"/>
        </w:rPr>
        <w:t xml:space="preserve"> </w:t>
      </w:r>
      <w:r w:rsidRPr="00C50852">
        <w:rPr>
          <w:rFonts w:ascii="ArialMT" w:hAnsi="ArialMT" w:cs="ArialMT"/>
          <w:sz w:val="24"/>
          <w:szCs w:val="24"/>
        </w:rPr>
        <w:t>în grup.</w:t>
      </w:r>
    </w:p>
    <w:p w:rsidR="00B53750" w:rsidRPr="00C50852" w:rsidRDefault="00B53750" w:rsidP="00C50852">
      <w:pPr>
        <w:autoSpaceDE w:val="0"/>
        <w:autoSpaceDN w:val="0"/>
        <w:adjustRightInd w:val="0"/>
        <w:spacing w:after="0" w:line="240" w:lineRule="auto"/>
        <w:jc w:val="both"/>
        <w:rPr>
          <w:rFonts w:ascii="ArialMT" w:hAnsi="ArialMT" w:cs="ArialMT"/>
          <w:sz w:val="24"/>
          <w:szCs w:val="24"/>
        </w:rPr>
      </w:pPr>
    </w:p>
    <w:p w:rsidR="00C50852" w:rsidRPr="00C50852"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30</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 Pentru participarea la şedinţele consiliului şi ale comisiilor de specialitate, consilierii</w:t>
      </w:r>
      <w:r>
        <w:rPr>
          <w:rFonts w:ascii="ArialMT" w:hAnsi="ArialMT" w:cs="ArialMT"/>
          <w:sz w:val="24"/>
          <w:szCs w:val="24"/>
        </w:rPr>
        <w:t xml:space="preserve"> </w:t>
      </w:r>
      <w:r w:rsidRPr="00C50852">
        <w:rPr>
          <w:rFonts w:ascii="ArialMT" w:hAnsi="ArialMT" w:cs="ArialMT"/>
          <w:sz w:val="24"/>
          <w:szCs w:val="24"/>
        </w:rPr>
        <w:t>locali au dreptul la o indemnizaţie lunară. Primarilor,</w:t>
      </w:r>
      <w:r w:rsidR="00DB0B55">
        <w:rPr>
          <w:rFonts w:ascii="ArialMT" w:hAnsi="ArialMT" w:cs="ArialMT"/>
          <w:sz w:val="24"/>
          <w:szCs w:val="24"/>
        </w:rPr>
        <w:t xml:space="preserve"> </w:t>
      </w:r>
      <w:r w:rsidRPr="00C50852">
        <w:rPr>
          <w:rFonts w:ascii="ArialMT" w:hAnsi="ArialMT" w:cs="ArialMT"/>
          <w:sz w:val="24"/>
          <w:szCs w:val="24"/>
        </w:rPr>
        <w:t xml:space="preserve">viceprimarilor, preşedinţilor şi </w:t>
      </w:r>
      <w:r w:rsidRPr="00C50852">
        <w:rPr>
          <w:rFonts w:ascii="ArialMT" w:hAnsi="ArialMT" w:cs="ArialMT"/>
          <w:sz w:val="24"/>
          <w:szCs w:val="24"/>
        </w:rPr>
        <w:lastRenderedPageBreak/>
        <w:t>vicepreşedinţilor consiliilor judeţene nu li se acordă</w:t>
      </w:r>
      <w:r>
        <w:rPr>
          <w:rFonts w:ascii="ArialMT" w:hAnsi="ArialMT" w:cs="ArialMT"/>
          <w:sz w:val="24"/>
          <w:szCs w:val="24"/>
        </w:rPr>
        <w:t xml:space="preserve"> </w:t>
      </w:r>
      <w:r w:rsidRPr="00C50852">
        <w:rPr>
          <w:rFonts w:ascii="ArialMT" w:hAnsi="ArialMT" w:cs="ArialMT"/>
          <w:sz w:val="24"/>
          <w:szCs w:val="24"/>
        </w:rPr>
        <w:t>indemnizaţie pentru participarea la şedinţe.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Indemnizaţia lunară pentru consilierii locali care participă la</w:t>
      </w:r>
      <w:r w:rsidR="00DB0B55">
        <w:rPr>
          <w:rFonts w:ascii="ArialMT" w:hAnsi="ArialMT" w:cs="ArialMT"/>
          <w:sz w:val="24"/>
          <w:szCs w:val="24"/>
        </w:rPr>
        <w:t xml:space="preserve"> </w:t>
      </w:r>
      <w:r w:rsidRPr="00C50852">
        <w:rPr>
          <w:rFonts w:ascii="ArialMT" w:hAnsi="ArialMT" w:cs="ArialMT"/>
          <w:sz w:val="24"/>
          <w:szCs w:val="24"/>
        </w:rPr>
        <w:t>şedinţele ordinare ori la şedinţele extraordinare ale consiliului local şi ale comisiilor de specialitate este în cuantum de până la 10% din indemnizaţia</w:t>
      </w:r>
      <w:r>
        <w:rPr>
          <w:rFonts w:ascii="ArialMT" w:hAnsi="ArialMT" w:cs="ArialMT"/>
          <w:sz w:val="24"/>
          <w:szCs w:val="24"/>
        </w:rPr>
        <w:t xml:space="preserve"> </w:t>
      </w:r>
      <w:r w:rsidR="00866E99">
        <w:rPr>
          <w:rFonts w:ascii="ArialMT" w:hAnsi="ArialMT" w:cs="ArialMT"/>
          <w:sz w:val="24"/>
          <w:szCs w:val="24"/>
        </w:rPr>
        <w:t>lunară a primarului</w:t>
      </w:r>
      <w:r w:rsidRPr="00C50852">
        <w:rPr>
          <w:rFonts w:ascii="ArialMT" w:hAnsi="ArialMT" w:cs="ArialMT"/>
          <w:sz w:val="24"/>
          <w:szCs w:val="24"/>
        </w:rPr>
        <w:t>, în condiţiile prezentului</w:t>
      </w:r>
      <w:r>
        <w:rPr>
          <w:rFonts w:ascii="ArialMT" w:hAnsi="ArialMT" w:cs="ArialMT"/>
          <w:sz w:val="24"/>
          <w:szCs w:val="24"/>
        </w:rPr>
        <w:t xml:space="preserve"> </w:t>
      </w:r>
      <w:r w:rsidRPr="00C50852">
        <w:rPr>
          <w:rFonts w:ascii="ArialMT" w:hAnsi="ArialMT" w:cs="ArialMT"/>
          <w:sz w:val="24"/>
          <w:szCs w:val="24"/>
        </w:rPr>
        <w:t>cod, respectiv ale regulamentului de organizare şi funcţionare a autorităţii deliberative.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(3) Consilierii locali au dreptul la indemnizaţia lunară doar</w:t>
      </w:r>
      <w:r>
        <w:rPr>
          <w:rFonts w:ascii="ArialMT" w:hAnsi="ArialMT" w:cs="ArialMT"/>
          <w:sz w:val="24"/>
          <w:szCs w:val="24"/>
        </w:rPr>
        <w:t xml:space="preserve"> </w:t>
      </w:r>
      <w:r w:rsidRPr="00C50852">
        <w:rPr>
          <w:rFonts w:ascii="ArialMT" w:hAnsi="ArialMT" w:cs="ArialMT"/>
          <w:sz w:val="24"/>
          <w:szCs w:val="24"/>
        </w:rPr>
        <w:t>dacă participă la cel puţin o şedinţă a autorităţii deliberative şi o şedinţă a comisiei de</w:t>
      </w:r>
      <w:r>
        <w:rPr>
          <w:rFonts w:ascii="ArialMT" w:hAnsi="ArialMT" w:cs="ArialMT"/>
          <w:sz w:val="24"/>
          <w:szCs w:val="24"/>
        </w:rPr>
        <w:t xml:space="preserve"> </w:t>
      </w:r>
      <w:r w:rsidRPr="00C50852">
        <w:rPr>
          <w:rFonts w:ascii="ArialMT" w:hAnsi="ArialMT" w:cs="ArialMT"/>
          <w:sz w:val="24"/>
          <w:szCs w:val="24"/>
        </w:rPr>
        <w:t>specialitate, pe lună, desfăşurate în condiţiile legii.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(4) Plata indemnizaţiilor stabilite potrivit prevederilor alin. (2) se efectuează exclusiv din</w:t>
      </w:r>
      <w:r>
        <w:rPr>
          <w:rFonts w:ascii="ArialMT" w:hAnsi="ArialMT" w:cs="ArialMT"/>
          <w:sz w:val="24"/>
          <w:szCs w:val="24"/>
        </w:rPr>
        <w:t xml:space="preserve"> </w:t>
      </w:r>
      <w:r w:rsidRPr="00C50852">
        <w:rPr>
          <w:rFonts w:ascii="ArialMT" w:hAnsi="ArialMT" w:cs="ArialMT"/>
          <w:sz w:val="24"/>
          <w:szCs w:val="24"/>
        </w:rPr>
        <w:t>veniturile secţiunii de funcţionare din bugetul unităţii/subdiviziunii administrativ-teritoriale.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(5) Consilierilor locali li se aplică în mod corespunzător</w:t>
      </w:r>
      <w:r w:rsidR="00DB0B55">
        <w:rPr>
          <w:rFonts w:ascii="ArialMT" w:hAnsi="ArialMT" w:cs="ArialMT"/>
          <w:sz w:val="24"/>
          <w:szCs w:val="24"/>
        </w:rPr>
        <w:t xml:space="preserve"> </w:t>
      </w:r>
      <w:r w:rsidRPr="00C50852">
        <w:rPr>
          <w:rFonts w:ascii="ArialMT" w:hAnsi="ArialMT" w:cs="ArialMT"/>
          <w:sz w:val="24"/>
          <w:szCs w:val="24"/>
        </w:rPr>
        <w:t>prevederile art. 153 alin. (2).</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(6) Prevederile alin. (1) - (5) se aplică în mod corespunzător şi delegatului sătesc.</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(7) Consiliul local poate hotărî diminuarea cuantumului</w:t>
      </w:r>
      <w:r w:rsidR="00DB0B55">
        <w:rPr>
          <w:rFonts w:ascii="ArialMT" w:hAnsi="ArialMT" w:cs="ArialMT"/>
          <w:sz w:val="24"/>
          <w:szCs w:val="24"/>
        </w:rPr>
        <w:t xml:space="preserve"> </w:t>
      </w:r>
      <w:r w:rsidRPr="00C50852">
        <w:rPr>
          <w:rFonts w:ascii="ArialMT" w:hAnsi="ArialMT" w:cs="ArialMT"/>
          <w:sz w:val="24"/>
          <w:szCs w:val="24"/>
        </w:rPr>
        <w:t>indemnizaţiei prevăzute la alin. (2) şi a cotei în care se face decontarea conform</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prevederilor alin. (5), în concordanţă cu posibilităţile de finanţare.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(8) Drepturile băneşti cuvenite aleşilor locali, potrivit legii, pot fi cumulate cu pensia sau</w:t>
      </w:r>
      <w:r>
        <w:rPr>
          <w:rFonts w:ascii="ArialMT" w:hAnsi="ArialMT" w:cs="ArialMT"/>
          <w:sz w:val="24"/>
          <w:szCs w:val="24"/>
        </w:rPr>
        <w:t xml:space="preserve"> </w:t>
      </w:r>
      <w:r w:rsidRPr="00C50852">
        <w:rPr>
          <w:rFonts w:ascii="ArialMT" w:hAnsi="ArialMT" w:cs="ArialMT"/>
          <w:sz w:val="24"/>
          <w:szCs w:val="24"/>
        </w:rPr>
        <w:t>cu alte venituri, în condiţiile legii.</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(9) Consilierii locali</w:t>
      </w:r>
      <w:r w:rsidR="00DB0B55">
        <w:rPr>
          <w:rFonts w:ascii="ArialMT" w:hAnsi="ArialMT" w:cs="ArialMT"/>
          <w:sz w:val="24"/>
          <w:szCs w:val="24"/>
        </w:rPr>
        <w:t xml:space="preserve"> </w:t>
      </w:r>
      <w:r w:rsidRPr="00C50852">
        <w:rPr>
          <w:rFonts w:ascii="ArialMT" w:hAnsi="ArialMT" w:cs="ArialMT"/>
          <w:sz w:val="24"/>
          <w:szCs w:val="24"/>
        </w:rPr>
        <w:t xml:space="preserve"> şi delegatul sătesc care participă la</w:t>
      </w:r>
      <w:r w:rsidR="00DB0B55">
        <w:rPr>
          <w:rFonts w:ascii="ArialMT" w:hAnsi="ArialMT" w:cs="ArialMT"/>
          <w:sz w:val="24"/>
          <w:szCs w:val="24"/>
        </w:rPr>
        <w:t xml:space="preserve"> </w:t>
      </w:r>
      <w:r w:rsidRPr="00C50852">
        <w:rPr>
          <w:rFonts w:ascii="ArialMT" w:hAnsi="ArialMT" w:cs="ArialMT"/>
          <w:sz w:val="24"/>
          <w:szCs w:val="24"/>
        </w:rPr>
        <w:t>şedinţele de consiliu local, organizate în timpul programului de lucru,</w:t>
      </w:r>
      <w:r>
        <w:rPr>
          <w:rFonts w:ascii="ArialMT" w:hAnsi="ArialMT" w:cs="ArialMT"/>
          <w:sz w:val="24"/>
          <w:szCs w:val="24"/>
        </w:rPr>
        <w:t xml:space="preserve"> </w:t>
      </w:r>
      <w:r w:rsidRPr="00C50852">
        <w:rPr>
          <w:rFonts w:ascii="ArialMT" w:hAnsi="ArialMT" w:cs="ArialMT"/>
          <w:sz w:val="24"/>
          <w:szCs w:val="24"/>
        </w:rPr>
        <w:t>se consideră învoiţi de drept, fără a le fi afectat salariul şi celelalte drepturi ce le revin,</w:t>
      </w:r>
      <w:r>
        <w:rPr>
          <w:rFonts w:ascii="ArialMT" w:hAnsi="ArialMT" w:cs="ArialMT"/>
          <w:sz w:val="24"/>
          <w:szCs w:val="24"/>
        </w:rPr>
        <w:t xml:space="preserve"> </w:t>
      </w:r>
      <w:r w:rsidRPr="00C50852">
        <w:rPr>
          <w:rFonts w:ascii="ArialMT" w:hAnsi="ArialMT" w:cs="ArialMT"/>
          <w:sz w:val="24"/>
          <w:szCs w:val="24"/>
        </w:rPr>
        <w:t>potrivit legii, de la locul de muncă.</w:t>
      </w:r>
    </w:p>
    <w:p w:rsidR="00B53750" w:rsidRPr="00C50852" w:rsidRDefault="00B53750" w:rsidP="00C50852">
      <w:pPr>
        <w:autoSpaceDE w:val="0"/>
        <w:autoSpaceDN w:val="0"/>
        <w:adjustRightInd w:val="0"/>
        <w:spacing w:after="0" w:line="240" w:lineRule="auto"/>
        <w:jc w:val="both"/>
        <w:rPr>
          <w:rFonts w:ascii="ArialMT" w:hAnsi="ArialMT" w:cs="ArialMT"/>
          <w:sz w:val="24"/>
          <w:szCs w:val="24"/>
        </w:rPr>
      </w:pPr>
    </w:p>
    <w:p w:rsidR="00C50852" w:rsidRPr="00C50852"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31</w:t>
      </w:r>
    </w:p>
    <w:p w:rsidR="00C50852" w:rsidRPr="00C50852" w:rsidRDefault="00866E99" w:rsidP="00C5085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Primarul şi viceprimarul </w:t>
      </w:r>
      <w:r w:rsidR="00C50852" w:rsidRPr="00C50852">
        <w:rPr>
          <w:rFonts w:ascii="ArialMT" w:hAnsi="ArialMT" w:cs="ArialMT"/>
          <w:sz w:val="24"/>
          <w:szCs w:val="24"/>
        </w:rPr>
        <w:t>au dreptul la concedii de odihnă, concedii medicale, concedii fără plată, precum</w:t>
      </w:r>
      <w:r w:rsidR="00C50852">
        <w:rPr>
          <w:rFonts w:ascii="ArialMT" w:hAnsi="ArialMT" w:cs="ArialMT"/>
          <w:sz w:val="24"/>
          <w:szCs w:val="24"/>
        </w:rPr>
        <w:t xml:space="preserve"> </w:t>
      </w:r>
      <w:r w:rsidR="00C50852" w:rsidRPr="00C50852">
        <w:rPr>
          <w:rFonts w:ascii="ArialMT" w:hAnsi="ArialMT" w:cs="ArialMT"/>
          <w:sz w:val="24"/>
          <w:szCs w:val="24"/>
        </w:rPr>
        <w:t>şi la concedii plătite în cazul unor evenimente familiale deosebite, potrivit legii.</w:t>
      </w:r>
    </w:p>
    <w:p w:rsidR="00713F9D" w:rsidRDefault="00713F9D" w:rsidP="00C50852">
      <w:pPr>
        <w:autoSpaceDE w:val="0"/>
        <w:autoSpaceDN w:val="0"/>
        <w:adjustRightInd w:val="0"/>
        <w:spacing w:after="0" w:line="240" w:lineRule="auto"/>
        <w:jc w:val="both"/>
        <w:rPr>
          <w:rFonts w:ascii="Arial-BoldMT" w:hAnsi="Arial-BoldMT" w:cs="Arial-BoldMT"/>
          <w:b/>
          <w:bCs/>
          <w:sz w:val="24"/>
          <w:szCs w:val="24"/>
        </w:rPr>
      </w:pPr>
    </w:p>
    <w:p w:rsidR="00C50852" w:rsidRPr="00C50852"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32</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 Durata concediului de odihnă anual pentru persoanele prevăzute la art. 213 este de</w:t>
      </w:r>
      <w:r>
        <w:rPr>
          <w:rFonts w:ascii="ArialMT" w:hAnsi="ArialMT" w:cs="ArialMT"/>
          <w:sz w:val="24"/>
          <w:szCs w:val="24"/>
        </w:rPr>
        <w:t xml:space="preserve"> </w:t>
      </w:r>
      <w:r w:rsidRPr="00C50852">
        <w:rPr>
          <w:rFonts w:ascii="ArialMT" w:hAnsi="ArialMT" w:cs="ArialMT"/>
          <w:sz w:val="24"/>
          <w:szCs w:val="24"/>
        </w:rPr>
        <w:t>25 de zile lucrătoare.</w:t>
      </w:r>
    </w:p>
    <w:p w:rsidR="00866E99" w:rsidRPr="00C50852" w:rsidRDefault="00C50852" w:rsidP="00866E99">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Planificarea concediului de odihnă al persoanelor prevăzute la art. 213 se face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 xml:space="preserve"> de primarul unităţii/subdiviziunii administrativ</w:t>
      </w:r>
      <w:r w:rsidR="00866E99">
        <w:rPr>
          <w:rFonts w:ascii="ArialMT" w:hAnsi="ArialMT" w:cs="ArialMT"/>
          <w:sz w:val="24"/>
          <w:szCs w:val="24"/>
        </w:rPr>
        <w:t xml:space="preserve"> </w:t>
      </w:r>
      <w:r w:rsidRPr="00C50852">
        <w:rPr>
          <w:rFonts w:ascii="ArialMT" w:hAnsi="ArialMT" w:cs="ArialMT"/>
          <w:sz w:val="24"/>
          <w:szCs w:val="24"/>
        </w:rPr>
        <w:t>teritoriale,</w:t>
      </w:r>
      <w:r>
        <w:rPr>
          <w:rFonts w:ascii="ArialMT" w:hAnsi="ArialMT" w:cs="ArialMT"/>
          <w:sz w:val="24"/>
          <w:szCs w:val="24"/>
        </w:rPr>
        <w:t xml:space="preserve"> </w:t>
      </w:r>
      <w:r w:rsidRPr="00C50852">
        <w:rPr>
          <w:rFonts w:ascii="ArialMT" w:hAnsi="ArialMT" w:cs="ArialMT"/>
          <w:sz w:val="24"/>
          <w:szCs w:val="24"/>
        </w:rPr>
        <w:t>în luna decembrie a anului premergător celui în care se efectuează concediul,</w:t>
      </w:r>
      <w:r>
        <w:rPr>
          <w:rFonts w:ascii="ArialMT" w:hAnsi="ArialMT" w:cs="ArialMT"/>
          <w:sz w:val="24"/>
          <w:szCs w:val="24"/>
        </w:rPr>
        <w:t xml:space="preserve"> </w:t>
      </w:r>
      <w:r w:rsidRPr="00C50852">
        <w:rPr>
          <w:rFonts w:ascii="ArialMT" w:hAnsi="ArialMT" w:cs="ArialMT"/>
          <w:sz w:val="24"/>
          <w:szCs w:val="24"/>
        </w:rPr>
        <w:t xml:space="preserve">pe baza consultării </w:t>
      </w:r>
      <w:r w:rsidR="001473FA">
        <w:rPr>
          <w:rFonts w:ascii="ArialMT" w:hAnsi="ArialMT" w:cs="ArialMT"/>
          <w:sz w:val="24"/>
          <w:szCs w:val="24"/>
        </w:rPr>
        <w:t>cu viceprimarul</w:t>
      </w:r>
      <w:r w:rsidRPr="00C50852">
        <w:rPr>
          <w:rFonts w:ascii="ArialMT" w:hAnsi="ArialMT" w:cs="ArialMT"/>
          <w:sz w:val="24"/>
          <w:szCs w:val="24"/>
        </w:rPr>
        <w:t>.</w:t>
      </w:r>
    </w:p>
    <w:p w:rsidR="00C50852" w:rsidRPr="00C50852" w:rsidRDefault="000B498A" w:rsidP="00C5085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P</w:t>
      </w:r>
      <w:r w:rsidR="00C50852" w:rsidRPr="00C50852">
        <w:rPr>
          <w:rFonts w:ascii="ArialMT" w:hAnsi="ArialMT" w:cs="ArialMT"/>
          <w:sz w:val="24"/>
          <w:szCs w:val="24"/>
        </w:rPr>
        <w:t>rimarul şi viceprimarul, nu pot efectua</w:t>
      </w:r>
      <w:r w:rsidR="00C50852">
        <w:rPr>
          <w:rFonts w:ascii="ArialMT" w:hAnsi="ArialMT" w:cs="ArialMT"/>
          <w:sz w:val="24"/>
          <w:szCs w:val="24"/>
        </w:rPr>
        <w:t xml:space="preserve"> </w:t>
      </w:r>
      <w:r w:rsidR="00C50852" w:rsidRPr="00C50852">
        <w:rPr>
          <w:rFonts w:ascii="ArialMT" w:hAnsi="ArialMT" w:cs="ArialMT"/>
          <w:sz w:val="24"/>
          <w:szCs w:val="24"/>
        </w:rPr>
        <w:t>concediul de odihnă simultan.</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(4) În situaţia în care mandatul persoanelor prevăzute la art. 213 începe în timpul anului,</w:t>
      </w:r>
      <w:r>
        <w:rPr>
          <w:rFonts w:ascii="ArialMT" w:hAnsi="ArialMT" w:cs="ArialMT"/>
          <w:sz w:val="24"/>
          <w:szCs w:val="24"/>
        </w:rPr>
        <w:t xml:space="preserve"> </w:t>
      </w:r>
      <w:r w:rsidRPr="00C50852">
        <w:rPr>
          <w:rFonts w:ascii="ArialMT" w:hAnsi="ArialMT" w:cs="ArialMT"/>
          <w:sz w:val="24"/>
          <w:szCs w:val="24"/>
        </w:rPr>
        <w:t>durata concediului de odihnă se stabileşte proporţional cu timpul efectiv lucrat sau cu</w:t>
      </w:r>
      <w:r>
        <w:rPr>
          <w:rFonts w:ascii="ArialMT" w:hAnsi="ArialMT" w:cs="ArialMT"/>
          <w:sz w:val="24"/>
          <w:szCs w:val="24"/>
        </w:rPr>
        <w:t xml:space="preserve"> </w:t>
      </w:r>
      <w:r w:rsidRPr="00C50852">
        <w:rPr>
          <w:rFonts w:ascii="ArialMT" w:hAnsi="ArialMT" w:cs="ArialMT"/>
          <w:sz w:val="24"/>
          <w:szCs w:val="24"/>
        </w:rPr>
        <w:t>timpul care va fi lucrat în anul respectiv.</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 xml:space="preserve">(5) Pentru perioada concediului de odihnă, </w:t>
      </w:r>
      <w:r w:rsidR="001473FA">
        <w:rPr>
          <w:rFonts w:ascii="ArialMT" w:hAnsi="ArialMT" w:cs="ArialMT"/>
          <w:sz w:val="24"/>
          <w:szCs w:val="24"/>
        </w:rPr>
        <w:t xml:space="preserve">primarul şi viceprimarul </w:t>
      </w:r>
      <w:r w:rsidRPr="00C50852">
        <w:rPr>
          <w:rFonts w:ascii="ArialMT" w:hAnsi="ArialMT" w:cs="ArialMT"/>
          <w:sz w:val="24"/>
          <w:szCs w:val="24"/>
        </w:rPr>
        <w:t xml:space="preserve"> beneficiază de o indemnizaţie de concediu ce reprezintă</w:t>
      </w:r>
      <w:r>
        <w:rPr>
          <w:rFonts w:ascii="ArialMT" w:hAnsi="ArialMT" w:cs="ArialMT"/>
          <w:sz w:val="24"/>
          <w:szCs w:val="24"/>
        </w:rPr>
        <w:t xml:space="preserve"> </w:t>
      </w:r>
      <w:r w:rsidRPr="00C50852">
        <w:rPr>
          <w:rFonts w:ascii="ArialMT" w:hAnsi="ArialMT" w:cs="ArialMT"/>
          <w:sz w:val="24"/>
          <w:szCs w:val="24"/>
        </w:rPr>
        <w:t>media zilnică a indemnizaţiei din luna/lunile în care este efectuat concediul, multiplicată cu</w:t>
      </w:r>
      <w:r>
        <w:rPr>
          <w:rFonts w:ascii="ArialMT" w:hAnsi="ArialMT" w:cs="ArialMT"/>
          <w:sz w:val="24"/>
          <w:szCs w:val="24"/>
        </w:rPr>
        <w:t xml:space="preserve"> </w:t>
      </w:r>
      <w:r w:rsidRPr="00C50852">
        <w:rPr>
          <w:rFonts w:ascii="ArialMT" w:hAnsi="ArialMT" w:cs="ArialMT"/>
          <w:sz w:val="24"/>
          <w:szCs w:val="24"/>
        </w:rPr>
        <w:t>numărul de zile de concediu de odihnă. Media zilnică a indemnizaţiei din luna/lunile în care</w:t>
      </w:r>
      <w:r>
        <w:rPr>
          <w:rFonts w:ascii="ArialMT" w:hAnsi="ArialMT" w:cs="ArialMT"/>
          <w:sz w:val="24"/>
          <w:szCs w:val="24"/>
        </w:rPr>
        <w:t xml:space="preserve"> </w:t>
      </w:r>
      <w:r w:rsidRPr="00C50852">
        <w:rPr>
          <w:rFonts w:ascii="ArialMT" w:hAnsi="ArialMT" w:cs="ArialMT"/>
          <w:sz w:val="24"/>
          <w:szCs w:val="24"/>
        </w:rPr>
        <w:t>este efectuat concediul se calculează prin împărţirea indemnizaţiei aferente lunii/lunilor în</w:t>
      </w:r>
      <w:r>
        <w:rPr>
          <w:rFonts w:ascii="ArialMT" w:hAnsi="ArialMT" w:cs="ArialMT"/>
          <w:sz w:val="24"/>
          <w:szCs w:val="24"/>
        </w:rPr>
        <w:t xml:space="preserve"> </w:t>
      </w:r>
      <w:r w:rsidRPr="00C50852">
        <w:rPr>
          <w:rFonts w:ascii="ArialMT" w:hAnsi="ArialMT" w:cs="ArialMT"/>
          <w:sz w:val="24"/>
          <w:szCs w:val="24"/>
        </w:rPr>
        <w:t>care este efectuat concediul la numărul de zile lucrătoare din luna/lunile</w:t>
      </w:r>
      <w:r>
        <w:rPr>
          <w:rFonts w:ascii="ArialMT" w:hAnsi="ArialMT" w:cs="ArialMT"/>
          <w:sz w:val="24"/>
          <w:szCs w:val="24"/>
        </w:rPr>
        <w:t xml:space="preserve"> </w:t>
      </w:r>
      <w:r w:rsidRPr="00C50852">
        <w:rPr>
          <w:rFonts w:ascii="ArialMT" w:hAnsi="ArialMT" w:cs="ArialMT"/>
          <w:sz w:val="24"/>
          <w:szCs w:val="24"/>
        </w:rPr>
        <w:t>respectivă/respective.</w:t>
      </w:r>
    </w:p>
    <w:p w:rsidR="00C50852" w:rsidRPr="00C50852" w:rsidRDefault="000B498A" w:rsidP="00C50852">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(6)  Primarul  şi viceprimarul </w:t>
      </w:r>
      <w:r w:rsidR="00C50852" w:rsidRPr="00C50852">
        <w:rPr>
          <w:rFonts w:ascii="ArialMT" w:hAnsi="ArialMT" w:cs="ArialMT"/>
          <w:sz w:val="24"/>
          <w:szCs w:val="24"/>
        </w:rPr>
        <w:t xml:space="preserve"> efectuează</w:t>
      </w:r>
      <w:r>
        <w:rPr>
          <w:rFonts w:ascii="ArialMT" w:hAnsi="ArialMT" w:cs="ArialMT"/>
          <w:sz w:val="24"/>
          <w:szCs w:val="24"/>
        </w:rPr>
        <w:t xml:space="preserve"> </w:t>
      </w:r>
      <w:r w:rsidR="00C50852" w:rsidRPr="00C50852">
        <w:rPr>
          <w:rFonts w:ascii="ArialMT" w:hAnsi="ArialMT" w:cs="ArialMT"/>
          <w:sz w:val="24"/>
          <w:szCs w:val="24"/>
        </w:rPr>
        <w:t>concediul de odihnă în fiecare an.</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(7) Concediul de odihnă al persoanelor prevăzute la art. 213 poate fi întrerupt în mod</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excepţional dacă interesele colectivităţii locale impun prezenţa acestora în</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unitatea/subdiviziunea administrativ-teritorială. În asemenea situaţii, înlocuitorul desemnat</w:t>
      </w:r>
      <w:r>
        <w:rPr>
          <w:rFonts w:ascii="ArialMT" w:hAnsi="ArialMT" w:cs="ArialMT"/>
          <w:sz w:val="24"/>
          <w:szCs w:val="24"/>
        </w:rPr>
        <w:t xml:space="preserve"> </w:t>
      </w:r>
      <w:r w:rsidRPr="00C50852">
        <w:rPr>
          <w:rFonts w:ascii="ArialMT" w:hAnsi="ArialMT" w:cs="ArialMT"/>
          <w:sz w:val="24"/>
          <w:szCs w:val="24"/>
        </w:rPr>
        <w:t>îl înştiinţează de îndată pe preşedinte, respectiv pe primar, iar concediul de odihnă al</w:t>
      </w:r>
      <w:r>
        <w:rPr>
          <w:rFonts w:ascii="ArialMT" w:hAnsi="ArialMT" w:cs="ArialMT"/>
          <w:sz w:val="24"/>
          <w:szCs w:val="24"/>
        </w:rPr>
        <w:t xml:space="preserve"> </w:t>
      </w:r>
      <w:r w:rsidRPr="00C50852">
        <w:rPr>
          <w:rFonts w:ascii="ArialMT" w:hAnsi="ArialMT" w:cs="ArialMT"/>
          <w:sz w:val="24"/>
          <w:szCs w:val="24"/>
        </w:rPr>
        <w:t>acestuia se întrerupe. La încetarea cauzelor care au determinat întreruperea concediului</w:t>
      </w:r>
      <w:r>
        <w:rPr>
          <w:rFonts w:ascii="ArialMT" w:hAnsi="ArialMT" w:cs="ArialMT"/>
          <w:sz w:val="24"/>
          <w:szCs w:val="24"/>
        </w:rPr>
        <w:t xml:space="preserve"> </w:t>
      </w:r>
      <w:r w:rsidRPr="00C50852">
        <w:rPr>
          <w:rFonts w:ascii="ArialMT" w:hAnsi="ArialMT" w:cs="ArialMT"/>
          <w:sz w:val="24"/>
          <w:szCs w:val="24"/>
        </w:rPr>
        <w:t>de odihnă, acesta este reluat, durata lui prelungindu-se cu perioada cât a fost întrerupt.</w:t>
      </w:r>
    </w:p>
    <w:p w:rsidR="00B53750" w:rsidRDefault="00B53750" w:rsidP="00C50852">
      <w:pPr>
        <w:autoSpaceDE w:val="0"/>
        <w:autoSpaceDN w:val="0"/>
        <w:adjustRightInd w:val="0"/>
        <w:spacing w:after="0" w:line="240" w:lineRule="auto"/>
        <w:jc w:val="both"/>
        <w:rPr>
          <w:rFonts w:ascii="ArialMT" w:hAnsi="ArialMT" w:cs="ArialMT"/>
          <w:sz w:val="24"/>
          <w:szCs w:val="24"/>
        </w:rPr>
      </w:pPr>
    </w:p>
    <w:p w:rsidR="001473FA" w:rsidRDefault="001473FA" w:rsidP="00C50852">
      <w:pPr>
        <w:autoSpaceDE w:val="0"/>
        <w:autoSpaceDN w:val="0"/>
        <w:adjustRightInd w:val="0"/>
        <w:spacing w:after="0" w:line="240" w:lineRule="auto"/>
        <w:jc w:val="both"/>
        <w:rPr>
          <w:rFonts w:ascii="ArialMT" w:hAnsi="ArialMT" w:cs="ArialMT"/>
          <w:sz w:val="24"/>
          <w:szCs w:val="24"/>
        </w:rPr>
      </w:pPr>
    </w:p>
    <w:p w:rsidR="001473FA" w:rsidRPr="00C50852" w:rsidRDefault="001473FA" w:rsidP="00C50852">
      <w:pPr>
        <w:autoSpaceDE w:val="0"/>
        <w:autoSpaceDN w:val="0"/>
        <w:adjustRightInd w:val="0"/>
        <w:spacing w:after="0" w:line="240" w:lineRule="auto"/>
        <w:jc w:val="both"/>
        <w:rPr>
          <w:rFonts w:ascii="ArialMT" w:hAnsi="ArialMT" w:cs="ArialMT"/>
          <w:sz w:val="24"/>
          <w:szCs w:val="24"/>
        </w:rPr>
      </w:pPr>
    </w:p>
    <w:p w:rsidR="00C50852" w:rsidRPr="00C50852"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33</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 xml:space="preserve">(1) În afara concediului de odihnă, </w:t>
      </w:r>
      <w:r w:rsidR="001473FA">
        <w:rPr>
          <w:rFonts w:ascii="ArialMT" w:hAnsi="ArialMT" w:cs="ArialMT"/>
          <w:sz w:val="24"/>
          <w:szCs w:val="24"/>
        </w:rPr>
        <w:t>primarul şi viceprimarul</w:t>
      </w:r>
      <w:r w:rsidRPr="00C50852">
        <w:rPr>
          <w:rFonts w:ascii="ArialMT" w:hAnsi="ArialMT" w:cs="ArialMT"/>
          <w:sz w:val="24"/>
          <w:szCs w:val="24"/>
        </w:rPr>
        <w:t xml:space="preserve"> au dreptul la concedii medicale, dovedite cu certificat medical,concediu de maternitate, precum şi la alte concedii, în conformitate cu legislaţia în vigoare.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Persoanele prevăzute la art. 213 beneficiază de concediu fără plată şi concediu</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pentru formare profesională, potrivit prevederilor Legii nr. 53/2003 - Codul muncii,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republicată, cu modificările şi completările ulterioare.</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(3) Pentru evenimente familiale deosebite, persoanele prevăzute la art. 213 au dreptul,</w:t>
      </w:r>
      <w:r>
        <w:rPr>
          <w:rFonts w:ascii="ArialMT" w:hAnsi="ArialMT" w:cs="ArialMT"/>
          <w:sz w:val="24"/>
          <w:szCs w:val="24"/>
        </w:rPr>
        <w:t xml:space="preserve"> </w:t>
      </w:r>
      <w:r w:rsidRPr="00C50852">
        <w:rPr>
          <w:rFonts w:ascii="ArialMT" w:hAnsi="ArialMT" w:cs="ArialMT"/>
          <w:sz w:val="24"/>
          <w:szCs w:val="24"/>
        </w:rPr>
        <w:t>în afara concediului anual de odihnă, la zile de concediu plătit după cum urmează: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a) 5 zile pentru căsătoria celui în cauză;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b) 3 zile pentru naşterea sau căsătoria unui copil;</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c) 3 zile în caz de deces al soţului/soţiei sau al unei rude sau afin de până la gradul II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inclusiv.</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(4) Concediile fără plată sau pentru evenimente familiale deosebite, precum şi durata</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acestora, î</w:t>
      </w:r>
      <w:r w:rsidR="000B498A">
        <w:rPr>
          <w:rFonts w:ascii="ArialMT" w:hAnsi="ArialMT" w:cs="ArialMT"/>
          <w:sz w:val="24"/>
          <w:szCs w:val="24"/>
        </w:rPr>
        <w:t xml:space="preserve">n cazul viceprimarului </w:t>
      </w:r>
      <w:r w:rsidRPr="00C50852">
        <w:rPr>
          <w:rFonts w:ascii="ArialMT" w:hAnsi="ArialMT" w:cs="ArialMT"/>
          <w:sz w:val="24"/>
          <w:szCs w:val="24"/>
        </w:rPr>
        <w:t>, se aprobă de către</w:t>
      </w:r>
      <w:r>
        <w:rPr>
          <w:rFonts w:ascii="ArialMT" w:hAnsi="ArialMT" w:cs="ArialMT"/>
          <w:sz w:val="24"/>
          <w:szCs w:val="24"/>
        </w:rPr>
        <w:t xml:space="preserve"> </w:t>
      </w:r>
      <w:r w:rsidR="000B498A">
        <w:rPr>
          <w:rFonts w:ascii="ArialMT" w:hAnsi="ArialMT" w:cs="ArialMT"/>
          <w:sz w:val="24"/>
          <w:szCs w:val="24"/>
        </w:rPr>
        <w:t>primar</w:t>
      </w:r>
      <w:r w:rsidRPr="00C50852">
        <w:rPr>
          <w:rFonts w:ascii="ArialMT" w:hAnsi="ArialMT" w:cs="ArialMT"/>
          <w:sz w:val="24"/>
          <w:szCs w:val="24"/>
        </w:rPr>
        <w:t>.</w:t>
      </w:r>
    </w:p>
    <w:p w:rsidR="00B53750" w:rsidRPr="00C50852" w:rsidRDefault="00B53750" w:rsidP="00C50852">
      <w:pPr>
        <w:autoSpaceDE w:val="0"/>
        <w:autoSpaceDN w:val="0"/>
        <w:adjustRightInd w:val="0"/>
        <w:spacing w:after="0" w:line="240" w:lineRule="auto"/>
        <w:jc w:val="both"/>
        <w:rPr>
          <w:rFonts w:ascii="ArialMT" w:hAnsi="ArialMT" w:cs="ArialMT"/>
          <w:sz w:val="24"/>
          <w:szCs w:val="24"/>
        </w:rPr>
      </w:pPr>
    </w:p>
    <w:p w:rsidR="00C50852" w:rsidRPr="00C50852"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34</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Aleşii locali care folosesc autoturismul proprietate personală sau mijloacele de transport</w:t>
      </w:r>
      <w:r>
        <w:rPr>
          <w:rFonts w:ascii="ArialMT" w:hAnsi="ArialMT" w:cs="ArialMT"/>
          <w:sz w:val="24"/>
          <w:szCs w:val="24"/>
        </w:rPr>
        <w:t xml:space="preserve"> </w:t>
      </w:r>
      <w:r w:rsidRPr="00C50852">
        <w:rPr>
          <w:rFonts w:ascii="ArialMT" w:hAnsi="ArialMT" w:cs="ArialMT"/>
          <w:sz w:val="24"/>
          <w:szCs w:val="24"/>
        </w:rPr>
        <w:t>în comun pentru a se deplasa din localitatea în care domiciliază în localitatea în care se</w:t>
      </w:r>
      <w:r>
        <w:rPr>
          <w:rFonts w:ascii="ArialMT" w:hAnsi="ArialMT" w:cs="ArialMT"/>
          <w:sz w:val="24"/>
          <w:szCs w:val="24"/>
        </w:rPr>
        <w:t xml:space="preserve"> </w:t>
      </w:r>
      <w:r w:rsidRPr="00C50852">
        <w:rPr>
          <w:rFonts w:ascii="ArialMT" w:hAnsi="ArialMT" w:cs="ArialMT"/>
          <w:sz w:val="24"/>
          <w:szCs w:val="24"/>
        </w:rPr>
        <w:t>desfăşoară şedinţa consiliului local sau a comisiilor de specialitate</w:t>
      </w:r>
      <w:r>
        <w:rPr>
          <w:rFonts w:ascii="ArialMT" w:hAnsi="ArialMT" w:cs="ArialMT"/>
          <w:sz w:val="24"/>
          <w:szCs w:val="24"/>
        </w:rPr>
        <w:t xml:space="preserve"> </w:t>
      </w:r>
      <w:r w:rsidRPr="00C50852">
        <w:rPr>
          <w:rFonts w:ascii="ArialMT" w:hAnsi="ArialMT" w:cs="ArialMT"/>
          <w:sz w:val="24"/>
          <w:szCs w:val="24"/>
        </w:rPr>
        <w:t>primesc contravaloarea transportului.</w:t>
      </w:r>
    </w:p>
    <w:p w:rsidR="00713F9D" w:rsidRDefault="00713F9D" w:rsidP="00C50852">
      <w:pPr>
        <w:autoSpaceDE w:val="0"/>
        <w:autoSpaceDN w:val="0"/>
        <w:adjustRightInd w:val="0"/>
        <w:spacing w:after="0" w:line="240" w:lineRule="auto"/>
        <w:jc w:val="both"/>
        <w:rPr>
          <w:rFonts w:ascii="Arial-BoldMT" w:hAnsi="Arial-BoldMT" w:cs="Arial-BoldMT"/>
          <w:b/>
          <w:bCs/>
          <w:sz w:val="24"/>
          <w:szCs w:val="24"/>
        </w:rPr>
      </w:pPr>
    </w:p>
    <w:p w:rsidR="00C50852" w:rsidRPr="00C50852"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35</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 Aleşii locali au dreptul la pregătire, formare şi perfecţionare profesională.</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Aleşii locali beneficiază de plata programelor de pregătire, formare şi perfecţionare</w:t>
      </w:r>
      <w:r>
        <w:rPr>
          <w:rFonts w:ascii="ArialMT" w:hAnsi="ArialMT" w:cs="ArialMT"/>
          <w:sz w:val="24"/>
          <w:szCs w:val="24"/>
        </w:rPr>
        <w:t xml:space="preserve"> </w:t>
      </w:r>
      <w:r w:rsidRPr="00C50852">
        <w:rPr>
          <w:rFonts w:ascii="ArialMT" w:hAnsi="ArialMT" w:cs="ArialMT"/>
          <w:sz w:val="24"/>
          <w:szCs w:val="24"/>
        </w:rPr>
        <w:t>profesională organizate în condiţiile legii, în decursul mandatului, a cheltuielilor de</w:t>
      </w:r>
      <w:r>
        <w:rPr>
          <w:rFonts w:ascii="ArialMT" w:hAnsi="ArialMT" w:cs="ArialMT"/>
          <w:sz w:val="24"/>
          <w:szCs w:val="24"/>
        </w:rPr>
        <w:t xml:space="preserve"> </w:t>
      </w:r>
      <w:r w:rsidRPr="00C50852">
        <w:rPr>
          <w:rFonts w:ascii="ArialMT" w:hAnsi="ArialMT" w:cs="ArialMT"/>
          <w:sz w:val="24"/>
          <w:szCs w:val="24"/>
        </w:rPr>
        <w:t>transport, cazare, masă, a indemnizaţiilor de delegare sau deplasare, după caz, în</w:t>
      </w:r>
      <w:r>
        <w:rPr>
          <w:rFonts w:ascii="ArialMT" w:hAnsi="ArialMT" w:cs="ArialMT"/>
          <w:sz w:val="24"/>
          <w:szCs w:val="24"/>
        </w:rPr>
        <w:t xml:space="preserve"> </w:t>
      </w:r>
      <w:r w:rsidRPr="00C50852">
        <w:rPr>
          <w:rFonts w:ascii="ArialMT" w:hAnsi="ArialMT" w:cs="ArialMT"/>
          <w:sz w:val="24"/>
          <w:szCs w:val="24"/>
        </w:rPr>
        <w:t>condiţiile legii.</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(3) Autorităţile şi instituţiile publice au obligaţia să prevadă în bugetul local sumele</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necesare pentru programele de pregătire, formare şi perfecţionare profesională organizate</w:t>
      </w:r>
      <w:r>
        <w:rPr>
          <w:rFonts w:ascii="ArialMT" w:hAnsi="ArialMT" w:cs="ArialMT"/>
          <w:sz w:val="24"/>
          <w:szCs w:val="24"/>
        </w:rPr>
        <w:t xml:space="preserve"> </w:t>
      </w:r>
      <w:r w:rsidRPr="00C50852">
        <w:rPr>
          <w:rFonts w:ascii="ArialMT" w:hAnsi="ArialMT" w:cs="ArialMT"/>
          <w:sz w:val="24"/>
          <w:szCs w:val="24"/>
        </w:rPr>
        <w:t>de Institutul Naţional de Administraţie sau alţi furnizori de formare şi perfecţionare</w:t>
      </w:r>
      <w:r>
        <w:rPr>
          <w:rFonts w:ascii="ArialMT" w:hAnsi="ArialMT" w:cs="ArialMT"/>
          <w:sz w:val="24"/>
          <w:szCs w:val="24"/>
        </w:rPr>
        <w:t xml:space="preserve"> </w:t>
      </w:r>
      <w:r w:rsidRPr="00C50852">
        <w:rPr>
          <w:rFonts w:ascii="ArialMT" w:hAnsi="ArialMT" w:cs="ArialMT"/>
          <w:sz w:val="24"/>
          <w:szCs w:val="24"/>
        </w:rPr>
        <w:t>profesională în decursul mandatului, cheltuielile prevăzute la alin. (2) destinate aleşilor</w:t>
      </w:r>
      <w:r>
        <w:rPr>
          <w:rFonts w:ascii="ArialMT" w:hAnsi="ArialMT" w:cs="ArialMT"/>
          <w:sz w:val="24"/>
          <w:szCs w:val="24"/>
        </w:rPr>
        <w:t xml:space="preserve"> </w:t>
      </w:r>
      <w:r w:rsidRPr="00C50852">
        <w:rPr>
          <w:rFonts w:ascii="ArialMT" w:hAnsi="ArialMT" w:cs="ArialMT"/>
          <w:sz w:val="24"/>
          <w:szCs w:val="24"/>
        </w:rPr>
        <w:t>locali, organizate la iniţiativa ori în interesul autorităţii sau instituţiei publice.</w:t>
      </w:r>
    </w:p>
    <w:p w:rsidR="00B53750" w:rsidRPr="00C50852" w:rsidRDefault="00B53750" w:rsidP="00C50852">
      <w:pPr>
        <w:autoSpaceDE w:val="0"/>
        <w:autoSpaceDN w:val="0"/>
        <w:adjustRightInd w:val="0"/>
        <w:spacing w:after="0" w:line="240" w:lineRule="auto"/>
        <w:jc w:val="both"/>
        <w:rPr>
          <w:rFonts w:ascii="ArialMT" w:hAnsi="ArialMT" w:cs="ArialMT"/>
          <w:sz w:val="24"/>
          <w:szCs w:val="24"/>
        </w:rPr>
      </w:pPr>
    </w:p>
    <w:p w:rsidR="00C50852" w:rsidRPr="00C50852" w:rsidRDefault="0085746C" w:rsidP="00C50852">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Art.36</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(1) Dreptul aleşilor locali de a avea acces la orice informaţie de interes public nu poate fi</w:t>
      </w:r>
      <w:r>
        <w:rPr>
          <w:rFonts w:ascii="ArialMT" w:hAnsi="ArialMT" w:cs="ArialMT"/>
          <w:sz w:val="24"/>
          <w:szCs w:val="24"/>
        </w:rPr>
        <w:t xml:space="preserve"> </w:t>
      </w:r>
      <w:r w:rsidRPr="00C50852">
        <w:rPr>
          <w:rFonts w:ascii="ArialMT" w:hAnsi="ArialMT" w:cs="ArialMT"/>
          <w:sz w:val="24"/>
          <w:szCs w:val="24"/>
        </w:rPr>
        <w:t>îngrădit.</w:t>
      </w:r>
    </w:p>
    <w:p w:rsidR="00C50852" w:rsidRP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(2) Autorităţile administraţiei publice centrale şi locale, instituţiile, serviciile publice,</w:t>
      </w:r>
    </w:p>
    <w:p w:rsidR="00C50852" w:rsidRDefault="00C50852" w:rsidP="00C50852">
      <w:pPr>
        <w:autoSpaceDE w:val="0"/>
        <w:autoSpaceDN w:val="0"/>
        <w:adjustRightInd w:val="0"/>
        <w:spacing w:after="0" w:line="240" w:lineRule="auto"/>
        <w:jc w:val="both"/>
        <w:rPr>
          <w:rFonts w:ascii="ArialMT" w:hAnsi="ArialMT" w:cs="ArialMT"/>
          <w:sz w:val="24"/>
          <w:szCs w:val="24"/>
        </w:rPr>
      </w:pPr>
      <w:r w:rsidRPr="00C50852">
        <w:rPr>
          <w:rFonts w:ascii="ArialMT" w:hAnsi="ArialMT" w:cs="ArialMT"/>
          <w:sz w:val="24"/>
          <w:szCs w:val="24"/>
        </w:rPr>
        <w:t>precum şi persoanele juridice de drept privat sunt obligate să asigure informarea corectă a</w:t>
      </w:r>
      <w:r>
        <w:rPr>
          <w:rFonts w:ascii="ArialMT" w:hAnsi="ArialMT" w:cs="ArialMT"/>
          <w:sz w:val="24"/>
          <w:szCs w:val="24"/>
        </w:rPr>
        <w:t xml:space="preserve"> </w:t>
      </w:r>
      <w:r w:rsidRPr="00C50852">
        <w:rPr>
          <w:rFonts w:ascii="ArialMT" w:hAnsi="ArialMT" w:cs="ArialMT"/>
          <w:sz w:val="24"/>
          <w:szCs w:val="24"/>
        </w:rPr>
        <w:t>aleşilor locali, potrivit competenţelor ce le revin, asupra treburilor publice şi asupra</w:t>
      </w:r>
      <w:r>
        <w:rPr>
          <w:rFonts w:ascii="ArialMT" w:hAnsi="ArialMT" w:cs="ArialMT"/>
          <w:sz w:val="24"/>
          <w:szCs w:val="24"/>
        </w:rPr>
        <w:t xml:space="preserve"> </w:t>
      </w:r>
      <w:r w:rsidRPr="00C50852">
        <w:rPr>
          <w:rFonts w:ascii="ArialMT" w:hAnsi="ArialMT" w:cs="ArialMT"/>
          <w:sz w:val="24"/>
          <w:szCs w:val="24"/>
        </w:rPr>
        <w:t>problemelor de interes local.</w:t>
      </w:r>
    </w:p>
    <w:p w:rsidR="00CE1F4D" w:rsidRDefault="000B498A" w:rsidP="000B498A">
      <w:pPr>
        <w:autoSpaceDE w:val="0"/>
        <w:autoSpaceDN w:val="0"/>
        <w:adjustRightInd w:val="0"/>
        <w:spacing w:after="0" w:line="240" w:lineRule="auto"/>
        <w:rPr>
          <w:rFonts w:ascii="ArialMT" w:hAnsi="ArialMT" w:cs="ArialMT"/>
          <w:sz w:val="24"/>
          <w:szCs w:val="24"/>
        </w:rPr>
      </w:pPr>
      <w:r>
        <w:rPr>
          <w:rFonts w:ascii="ArialMT" w:hAnsi="ArialMT" w:cs="ArialMT"/>
          <w:sz w:val="24"/>
          <w:szCs w:val="24"/>
        </w:rPr>
        <w:t>Aleşii locali se pot asocia liber în partide politice şi în alte forme de asociere, în condiţiile</w:t>
      </w:r>
      <w:r w:rsidR="00CE1F4D">
        <w:rPr>
          <w:rFonts w:ascii="ArialMT" w:hAnsi="ArialMT" w:cs="ArialMT"/>
          <w:sz w:val="24"/>
          <w:szCs w:val="24"/>
        </w:rPr>
        <w:t xml:space="preserve"> </w:t>
      </w:r>
      <w:r>
        <w:rPr>
          <w:rFonts w:ascii="ArialMT" w:hAnsi="ArialMT" w:cs="ArialMT"/>
          <w:sz w:val="24"/>
          <w:szCs w:val="24"/>
        </w:rPr>
        <w:t>legii.</w:t>
      </w:r>
    </w:p>
    <w:p w:rsidR="00B53750" w:rsidRDefault="00B53750" w:rsidP="000B498A">
      <w:pPr>
        <w:autoSpaceDE w:val="0"/>
        <w:autoSpaceDN w:val="0"/>
        <w:adjustRightInd w:val="0"/>
        <w:spacing w:after="0" w:line="240" w:lineRule="auto"/>
        <w:rPr>
          <w:rFonts w:ascii="ArialMT" w:hAnsi="ArialMT" w:cs="ArialMT"/>
          <w:sz w:val="24"/>
          <w:szCs w:val="24"/>
        </w:rPr>
      </w:pPr>
    </w:p>
    <w:p w:rsidR="003A5BD6" w:rsidRDefault="003A5BD6" w:rsidP="000B498A">
      <w:pPr>
        <w:autoSpaceDE w:val="0"/>
        <w:autoSpaceDN w:val="0"/>
        <w:adjustRightInd w:val="0"/>
        <w:spacing w:after="0" w:line="240" w:lineRule="auto"/>
        <w:rPr>
          <w:rFonts w:ascii="ArialMT" w:hAnsi="ArialMT" w:cs="ArialMT"/>
          <w:sz w:val="24"/>
          <w:szCs w:val="24"/>
        </w:rPr>
      </w:pPr>
    </w:p>
    <w:p w:rsidR="001473FA" w:rsidRDefault="001473FA" w:rsidP="000B498A">
      <w:pPr>
        <w:autoSpaceDE w:val="0"/>
        <w:autoSpaceDN w:val="0"/>
        <w:adjustRightInd w:val="0"/>
        <w:spacing w:after="0" w:line="240" w:lineRule="auto"/>
        <w:rPr>
          <w:rFonts w:ascii="ArialMT" w:hAnsi="ArialMT" w:cs="ArialMT"/>
          <w:sz w:val="24"/>
          <w:szCs w:val="24"/>
        </w:rPr>
      </w:pPr>
    </w:p>
    <w:p w:rsidR="001473FA" w:rsidRDefault="001473FA" w:rsidP="000B498A">
      <w:pPr>
        <w:autoSpaceDE w:val="0"/>
        <w:autoSpaceDN w:val="0"/>
        <w:adjustRightInd w:val="0"/>
        <w:spacing w:after="0" w:line="240" w:lineRule="auto"/>
        <w:rPr>
          <w:rFonts w:ascii="ArialMT" w:hAnsi="ArialMT" w:cs="ArialMT"/>
          <w:sz w:val="24"/>
          <w:szCs w:val="24"/>
        </w:rPr>
      </w:pPr>
    </w:p>
    <w:p w:rsidR="001473FA" w:rsidRDefault="001473FA" w:rsidP="000B498A">
      <w:pPr>
        <w:autoSpaceDE w:val="0"/>
        <w:autoSpaceDN w:val="0"/>
        <w:adjustRightInd w:val="0"/>
        <w:spacing w:after="0" w:line="240" w:lineRule="auto"/>
        <w:rPr>
          <w:rFonts w:ascii="ArialMT" w:hAnsi="ArialMT" w:cs="ArialMT"/>
          <w:sz w:val="24"/>
          <w:szCs w:val="24"/>
        </w:rPr>
      </w:pPr>
    </w:p>
    <w:p w:rsidR="00CE1F4D" w:rsidRDefault="00CE1F4D" w:rsidP="009E3BF7">
      <w:pPr>
        <w:autoSpaceDE w:val="0"/>
        <w:autoSpaceDN w:val="0"/>
        <w:adjustRightInd w:val="0"/>
        <w:spacing w:after="0" w:line="240" w:lineRule="auto"/>
        <w:jc w:val="both"/>
        <w:rPr>
          <w:rFonts w:ascii="Arial-BoldMT" w:hAnsi="Arial-BoldMT" w:cs="Arial-BoldMT"/>
          <w:b/>
          <w:bCs/>
          <w:sz w:val="24"/>
          <w:szCs w:val="24"/>
        </w:rPr>
      </w:pPr>
      <w:r w:rsidRPr="0085746C">
        <w:rPr>
          <w:rFonts w:ascii="ArialMT" w:hAnsi="ArialMT" w:cs="ArialMT"/>
          <w:b/>
          <w:sz w:val="24"/>
          <w:szCs w:val="24"/>
        </w:rPr>
        <w:t>SECŢIUNEA a 2-a</w:t>
      </w:r>
      <w:r w:rsidR="0085746C">
        <w:rPr>
          <w:rFonts w:ascii="ArialMT" w:hAnsi="ArialMT" w:cs="ArialMT"/>
          <w:b/>
          <w:sz w:val="24"/>
          <w:szCs w:val="24"/>
        </w:rPr>
        <w:t xml:space="preserve"> </w:t>
      </w:r>
      <w:r>
        <w:rPr>
          <w:rFonts w:ascii="Arial-BoldMT" w:hAnsi="Arial-BoldMT" w:cs="Arial-BoldMT"/>
          <w:b/>
          <w:bCs/>
          <w:sz w:val="24"/>
          <w:szCs w:val="24"/>
        </w:rPr>
        <w:t>Obligaţiile aleşilor locali</w:t>
      </w:r>
    </w:p>
    <w:p w:rsidR="00B53750" w:rsidRDefault="00B53750" w:rsidP="009E3BF7">
      <w:pPr>
        <w:autoSpaceDE w:val="0"/>
        <w:autoSpaceDN w:val="0"/>
        <w:adjustRightInd w:val="0"/>
        <w:spacing w:after="0" w:line="240" w:lineRule="auto"/>
        <w:jc w:val="both"/>
        <w:rPr>
          <w:rFonts w:ascii="ArialMT" w:hAnsi="ArialMT" w:cs="ArialMT"/>
          <w:b/>
          <w:sz w:val="24"/>
          <w:szCs w:val="24"/>
        </w:rPr>
      </w:pPr>
    </w:p>
    <w:p w:rsidR="001473FA" w:rsidRPr="0085746C" w:rsidRDefault="001473FA" w:rsidP="009E3BF7">
      <w:pPr>
        <w:autoSpaceDE w:val="0"/>
        <w:autoSpaceDN w:val="0"/>
        <w:adjustRightInd w:val="0"/>
        <w:spacing w:after="0" w:line="240" w:lineRule="auto"/>
        <w:jc w:val="both"/>
        <w:rPr>
          <w:rFonts w:ascii="ArialMT" w:hAnsi="ArialMT" w:cs="ArialMT"/>
          <w:b/>
          <w:sz w:val="24"/>
          <w:szCs w:val="24"/>
        </w:rPr>
      </w:pPr>
    </w:p>
    <w:p w:rsidR="0085746C" w:rsidRPr="0085746C" w:rsidRDefault="0085746C" w:rsidP="009E3BF7">
      <w:pPr>
        <w:autoSpaceDE w:val="0"/>
        <w:autoSpaceDN w:val="0"/>
        <w:adjustRightInd w:val="0"/>
        <w:spacing w:after="0" w:line="240" w:lineRule="auto"/>
        <w:jc w:val="both"/>
        <w:rPr>
          <w:rFonts w:ascii="ArialMT" w:hAnsi="ArialMT" w:cs="ArialMT"/>
          <w:b/>
          <w:sz w:val="24"/>
          <w:szCs w:val="24"/>
        </w:rPr>
      </w:pPr>
      <w:r w:rsidRPr="0085746C">
        <w:rPr>
          <w:rFonts w:ascii="ArialMT" w:hAnsi="ArialMT" w:cs="ArialMT"/>
          <w:b/>
          <w:sz w:val="24"/>
          <w:szCs w:val="24"/>
        </w:rPr>
        <w:t xml:space="preserve">Art. 37 </w:t>
      </w:r>
    </w:p>
    <w:p w:rsidR="00CE1F4D" w:rsidRDefault="0085746C"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w:t>
      </w:r>
      <w:r w:rsidR="00CE1F4D">
        <w:rPr>
          <w:rFonts w:ascii="ArialMT" w:hAnsi="ArialMT" w:cs="ArialMT"/>
          <w:sz w:val="24"/>
          <w:szCs w:val="24"/>
        </w:rPr>
        <w:t>(1) Aleşii locali sunt obligaţi să respecte Constituţia şi legile ţării, precum şi să se</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supună regulilor de curtoazie şi disciplină şi să nu folosească în cuvântul lor sau în relaţiile cu cetăţenii expresii injurioase, ofensatoare ori calomnioase.</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Consilierii locali sunt obligaţi să respecte regulamentul de</w:t>
      </w:r>
      <w:r w:rsidR="00DB0B55">
        <w:rPr>
          <w:rFonts w:ascii="ArialMT" w:hAnsi="ArialMT" w:cs="ArialMT"/>
          <w:sz w:val="24"/>
          <w:szCs w:val="24"/>
        </w:rPr>
        <w:t xml:space="preserve"> </w:t>
      </w:r>
      <w:r>
        <w:rPr>
          <w:rFonts w:ascii="ArialMT" w:hAnsi="ArialMT" w:cs="ArialMT"/>
          <w:sz w:val="24"/>
          <w:szCs w:val="24"/>
        </w:rPr>
        <w:t>organizare şi funcţionare a consiliului local, respectiv a consiliului judeţean, după caz.</w:t>
      </w:r>
    </w:p>
    <w:p w:rsidR="00B53750" w:rsidRDefault="00B53750" w:rsidP="009E3BF7">
      <w:pPr>
        <w:autoSpaceDE w:val="0"/>
        <w:autoSpaceDN w:val="0"/>
        <w:adjustRightInd w:val="0"/>
        <w:spacing w:after="0" w:line="240" w:lineRule="auto"/>
        <w:jc w:val="both"/>
        <w:rPr>
          <w:rFonts w:ascii="ArialMT" w:hAnsi="ArialMT" w:cs="ArialMT"/>
          <w:sz w:val="24"/>
          <w:szCs w:val="24"/>
        </w:rPr>
      </w:pPr>
    </w:p>
    <w:p w:rsidR="0085746C" w:rsidRPr="0085746C" w:rsidRDefault="0085746C" w:rsidP="009E3BF7">
      <w:pPr>
        <w:autoSpaceDE w:val="0"/>
        <w:autoSpaceDN w:val="0"/>
        <w:adjustRightInd w:val="0"/>
        <w:spacing w:after="0" w:line="240" w:lineRule="auto"/>
        <w:jc w:val="both"/>
        <w:rPr>
          <w:rFonts w:ascii="ArialMT" w:hAnsi="ArialMT" w:cs="ArialMT"/>
          <w:b/>
          <w:sz w:val="24"/>
          <w:szCs w:val="24"/>
        </w:rPr>
      </w:pPr>
      <w:r w:rsidRPr="0085746C">
        <w:rPr>
          <w:rFonts w:ascii="ArialMT" w:hAnsi="ArialMT" w:cs="ArialMT"/>
          <w:b/>
          <w:sz w:val="24"/>
          <w:szCs w:val="24"/>
        </w:rPr>
        <w:t>Art.38</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w:t>
      </w:r>
      <w:r w:rsidR="00B249CE">
        <w:rPr>
          <w:rFonts w:ascii="ArialMT" w:hAnsi="ArialMT" w:cs="ArialMT"/>
          <w:sz w:val="24"/>
          <w:szCs w:val="24"/>
        </w:rPr>
        <w:t xml:space="preserve">onsilierii locali precum  viceprimarul </w:t>
      </w:r>
      <w:r>
        <w:rPr>
          <w:rFonts w:ascii="ArialMT" w:hAnsi="ArialMT" w:cs="ArialMT"/>
          <w:sz w:val="24"/>
          <w:szCs w:val="24"/>
        </w:rPr>
        <w:t xml:space="preserve"> nu pot lipsi de la lucrările consiliului local,</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sau ale comisiilor de specialitate din care fac parte, cu excepţia situaţiilor prevăzute în regulamentul de organizare şi funcţionare.</w:t>
      </w:r>
    </w:p>
    <w:p w:rsidR="00B53750" w:rsidRDefault="00B53750" w:rsidP="009E3BF7">
      <w:pPr>
        <w:autoSpaceDE w:val="0"/>
        <w:autoSpaceDN w:val="0"/>
        <w:adjustRightInd w:val="0"/>
        <w:spacing w:after="0" w:line="240" w:lineRule="auto"/>
        <w:jc w:val="both"/>
        <w:rPr>
          <w:rFonts w:ascii="ArialMT" w:hAnsi="ArialMT" w:cs="ArialMT"/>
          <w:sz w:val="24"/>
          <w:szCs w:val="24"/>
        </w:rPr>
      </w:pPr>
    </w:p>
    <w:p w:rsidR="00CE1F4D" w:rsidRDefault="0085746C" w:rsidP="009E3BF7">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39</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Consilierii </w:t>
      </w:r>
      <w:r w:rsidR="00B249CE">
        <w:rPr>
          <w:rFonts w:ascii="ArialMT" w:hAnsi="ArialMT" w:cs="ArialMT"/>
          <w:sz w:val="24"/>
          <w:szCs w:val="24"/>
        </w:rPr>
        <w:t xml:space="preserve">locali </w:t>
      </w:r>
      <w:r>
        <w:rPr>
          <w:rFonts w:ascii="ArialMT" w:hAnsi="ArialMT" w:cs="ArialMT"/>
          <w:sz w:val="24"/>
          <w:szCs w:val="24"/>
        </w:rPr>
        <w:t>aflaţi în serviciul colectivităţii locale, precum şi</w:t>
      </w:r>
      <w:r w:rsidR="00DB0B55">
        <w:rPr>
          <w:rFonts w:ascii="ArialMT" w:hAnsi="ArialMT" w:cs="ArialMT"/>
          <w:sz w:val="24"/>
          <w:szCs w:val="24"/>
        </w:rPr>
        <w:t xml:space="preserve"> </w:t>
      </w:r>
      <w:r w:rsidR="00B249CE">
        <w:rPr>
          <w:rFonts w:ascii="ArialMT" w:hAnsi="ArialMT" w:cs="ArialMT"/>
          <w:sz w:val="24"/>
          <w:szCs w:val="24"/>
        </w:rPr>
        <w:t xml:space="preserve">Primarul  în calitate  de reprezentant legal al comunei Ungheni </w:t>
      </w:r>
      <w:r>
        <w:rPr>
          <w:rFonts w:ascii="ArialMT" w:hAnsi="ArialMT" w:cs="ArialMT"/>
          <w:sz w:val="24"/>
          <w:szCs w:val="24"/>
        </w:rPr>
        <w:t>, au îndatorirea de a participa, pe durata</w:t>
      </w:r>
      <w:r w:rsidR="0085746C">
        <w:rPr>
          <w:rFonts w:ascii="ArialMT" w:hAnsi="ArialMT" w:cs="ArialMT"/>
          <w:sz w:val="24"/>
          <w:szCs w:val="24"/>
        </w:rPr>
        <w:t xml:space="preserve"> </w:t>
      </w:r>
      <w:r>
        <w:rPr>
          <w:rFonts w:ascii="ArialMT" w:hAnsi="ArialMT" w:cs="ArialMT"/>
          <w:sz w:val="24"/>
          <w:szCs w:val="24"/>
        </w:rPr>
        <w:t>mandatului, la exercitarea competenţelor autorităţilor administraţiei publice locale din care fac parte sau pe care le reprezintă, după caz, cu bună-credinţă şi fidelitate faţă de ţară şi de colectivitatea care i-a ales.</w:t>
      </w:r>
    </w:p>
    <w:p w:rsidR="00B53750" w:rsidRDefault="00B53750" w:rsidP="009E3BF7">
      <w:pPr>
        <w:autoSpaceDE w:val="0"/>
        <w:autoSpaceDN w:val="0"/>
        <w:adjustRightInd w:val="0"/>
        <w:spacing w:after="0" w:line="240" w:lineRule="auto"/>
        <w:jc w:val="both"/>
        <w:rPr>
          <w:rFonts w:ascii="ArialMT" w:hAnsi="ArialMT" w:cs="ArialMT"/>
          <w:sz w:val="24"/>
          <w:szCs w:val="24"/>
        </w:rPr>
      </w:pPr>
    </w:p>
    <w:p w:rsidR="00CE1F4D" w:rsidRDefault="00B249CE" w:rsidP="009E3BF7">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40</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Aleşii locali sunt obligaţi la probitate şi discreţie profesională.</w:t>
      </w:r>
    </w:p>
    <w:p w:rsidR="00B53750" w:rsidRDefault="00B53750" w:rsidP="009E3BF7">
      <w:pPr>
        <w:autoSpaceDE w:val="0"/>
        <w:autoSpaceDN w:val="0"/>
        <w:adjustRightInd w:val="0"/>
        <w:spacing w:after="0" w:line="240" w:lineRule="auto"/>
        <w:jc w:val="both"/>
        <w:rPr>
          <w:rFonts w:ascii="ArialMT" w:hAnsi="ArialMT" w:cs="ArialMT"/>
          <w:sz w:val="24"/>
          <w:szCs w:val="24"/>
        </w:rPr>
      </w:pPr>
    </w:p>
    <w:p w:rsidR="00CE1F4D" w:rsidRDefault="00B249CE" w:rsidP="009E3BF7">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41</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În exercitarea mandatului, aleşii locali sunt obligaţi să dea dovadă de cinste şi</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corectitudine; este interzis alesului local să ceară, pentru sine sau pentru altul, bani,</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foloase materiale sau alte avantaje.</w:t>
      </w:r>
    </w:p>
    <w:p w:rsidR="003A5BD6"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Aleşii locali nu pot face uz şi nu se pot prevala de această calitate în exercitarea unei activităţi de interes personal.</w:t>
      </w:r>
    </w:p>
    <w:p w:rsidR="001473FA" w:rsidRDefault="001473FA" w:rsidP="009E3BF7">
      <w:pPr>
        <w:autoSpaceDE w:val="0"/>
        <w:autoSpaceDN w:val="0"/>
        <w:adjustRightInd w:val="0"/>
        <w:spacing w:after="0" w:line="240" w:lineRule="auto"/>
        <w:jc w:val="both"/>
        <w:rPr>
          <w:rFonts w:ascii="ArialMT" w:hAnsi="ArialMT" w:cs="ArialMT"/>
          <w:sz w:val="24"/>
          <w:szCs w:val="24"/>
        </w:rPr>
      </w:pPr>
    </w:p>
    <w:p w:rsidR="00CE1F4D" w:rsidRDefault="00B249CE" w:rsidP="009E3BF7">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42</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Aleşii locali sunt obligaţi ca, în exercitarea mandatului, să organizeze periodic, cel</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puţin o dată pe trimestru, întâlniri cu cetăţenii, să acorde audienţe şi să prezinte în consiliul local judeţean o informare privind problemele ridicate la întâlnirea cu cetăţenii.</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Fiecare consilier local sunt obligaţi să prezinte un raport anual de activitate,</w:t>
      </w:r>
      <w:r w:rsidR="009E3BF7">
        <w:rPr>
          <w:rFonts w:ascii="ArialMT" w:hAnsi="ArialMT" w:cs="ArialMT"/>
          <w:sz w:val="24"/>
          <w:szCs w:val="24"/>
        </w:rPr>
        <w:t xml:space="preserve"> </w:t>
      </w:r>
      <w:r>
        <w:rPr>
          <w:rFonts w:ascii="ArialMT" w:hAnsi="ArialMT" w:cs="ArialMT"/>
          <w:sz w:val="24"/>
          <w:szCs w:val="24"/>
        </w:rPr>
        <w:t>care este făcut public prin grija secretarului general al unităţii/subdiviziunii administrativ</w:t>
      </w:r>
      <w:r w:rsidR="00AD48FB">
        <w:rPr>
          <w:rFonts w:ascii="ArialMT" w:hAnsi="ArialMT" w:cs="ArialMT"/>
          <w:sz w:val="24"/>
          <w:szCs w:val="24"/>
        </w:rPr>
        <w:t xml:space="preserve"> </w:t>
      </w:r>
      <w:r>
        <w:rPr>
          <w:rFonts w:ascii="ArialMT" w:hAnsi="ArialMT" w:cs="ArialMT"/>
          <w:sz w:val="24"/>
          <w:szCs w:val="24"/>
        </w:rPr>
        <w:t>teritoriale.</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Fiecare primar prezintă anual, în faţa autorităţii deliberative, un raport privind starea</w:t>
      </w:r>
      <w:r w:rsidR="009E3BF7">
        <w:rPr>
          <w:rFonts w:ascii="ArialMT" w:hAnsi="ArialMT" w:cs="ArialMT"/>
          <w:sz w:val="24"/>
          <w:szCs w:val="24"/>
        </w:rPr>
        <w:t xml:space="preserve"> </w:t>
      </w:r>
      <w:r>
        <w:rPr>
          <w:rFonts w:ascii="ArialMT" w:hAnsi="ArialMT" w:cs="ArialMT"/>
          <w:sz w:val="24"/>
          <w:szCs w:val="24"/>
        </w:rPr>
        <w:t xml:space="preserve">economică, socială şi de mediu a unităţii/subdiviziunii administrativ-teritoriale. </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În urma efectuării unor deplasări în străinătate pentru exercitarea unor atribuţii</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stabilite prin lege, aleşii locali sunt obligaţi să prezinte la prima şedinţă ordinară a autorităţii</w:t>
      </w:r>
      <w:r w:rsidR="009E3BF7">
        <w:rPr>
          <w:rFonts w:ascii="ArialMT" w:hAnsi="ArialMT" w:cs="ArialMT"/>
          <w:sz w:val="24"/>
          <w:szCs w:val="24"/>
        </w:rPr>
        <w:t xml:space="preserve"> </w:t>
      </w:r>
      <w:r>
        <w:rPr>
          <w:rFonts w:ascii="ArialMT" w:hAnsi="ArialMT" w:cs="ArialMT"/>
          <w:sz w:val="24"/>
          <w:szCs w:val="24"/>
        </w:rPr>
        <w:t>deliberative o informare privind deplasările efectuate. Termenul maxim de prezentare a</w:t>
      </w:r>
      <w:r w:rsidR="009E3BF7">
        <w:rPr>
          <w:rFonts w:ascii="ArialMT" w:hAnsi="ArialMT" w:cs="ArialMT"/>
          <w:sz w:val="24"/>
          <w:szCs w:val="24"/>
        </w:rPr>
        <w:t xml:space="preserve"> </w:t>
      </w:r>
      <w:r>
        <w:rPr>
          <w:rFonts w:ascii="ArialMT" w:hAnsi="ArialMT" w:cs="ArialMT"/>
          <w:sz w:val="24"/>
          <w:szCs w:val="24"/>
        </w:rPr>
        <w:t>informării este de 45 de zile de la data încheierii deplasării.</w:t>
      </w:r>
    </w:p>
    <w:p w:rsidR="00B249CE" w:rsidRPr="001473FA" w:rsidRDefault="00CE1F4D" w:rsidP="001473FA">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În cazul nerespectării prevederilor alin. (4), aleşii locali suportă cheltuielile deplasării</w:t>
      </w:r>
      <w:r w:rsidR="00B249CE">
        <w:rPr>
          <w:rFonts w:ascii="ArialMT" w:hAnsi="ArialMT" w:cs="ArialMT"/>
          <w:sz w:val="24"/>
          <w:szCs w:val="24"/>
        </w:rPr>
        <w:t>.</w:t>
      </w:r>
    </w:p>
    <w:p w:rsidR="00AD48FB" w:rsidRDefault="00AD48FB" w:rsidP="00B249CE">
      <w:pPr>
        <w:autoSpaceDE w:val="0"/>
        <w:autoSpaceDN w:val="0"/>
        <w:adjustRightInd w:val="0"/>
        <w:spacing w:after="0" w:line="240" w:lineRule="auto"/>
        <w:jc w:val="center"/>
        <w:rPr>
          <w:rFonts w:ascii="ArialMT" w:hAnsi="ArialMT" w:cs="ArialMT"/>
          <w:b/>
          <w:sz w:val="24"/>
          <w:szCs w:val="24"/>
        </w:rPr>
      </w:pPr>
    </w:p>
    <w:p w:rsidR="00AD48FB" w:rsidRDefault="00AD48FB" w:rsidP="00B249CE">
      <w:pPr>
        <w:autoSpaceDE w:val="0"/>
        <w:autoSpaceDN w:val="0"/>
        <w:adjustRightInd w:val="0"/>
        <w:spacing w:after="0" w:line="240" w:lineRule="auto"/>
        <w:jc w:val="center"/>
        <w:rPr>
          <w:rFonts w:ascii="ArialMT" w:hAnsi="ArialMT" w:cs="ArialMT"/>
          <w:b/>
          <w:sz w:val="24"/>
          <w:szCs w:val="24"/>
        </w:rPr>
      </w:pPr>
    </w:p>
    <w:p w:rsidR="00B249CE" w:rsidRDefault="00B249CE" w:rsidP="00B249CE">
      <w:pPr>
        <w:autoSpaceDE w:val="0"/>
        <w:autoSpaceDN w:val="0"/>
        <w:adjustRightInd w:val="0"/>
        <w:spacing w:after="0" w:line="240" w:lineRule="auto"/>
        <w:jc w:val="center"/>
        <w:rPr>
          <w:rFonts w:ascii="ArialMT" w:hAnsi="ArialMT" w:cs="ArialMT"/>
          <w:b/>
          <w:sz w:val="24"/>
          <w:szCs w:val="24"/>
        </w:rPr>
      </w:pPr>
      <w:r w:rsidRPr="00ED2A76">
        <w:rPr>
          <w:rFonts w:ascii="ArialMT" w:hAnsi="ArialMT" w:cs="ArialMT"/>
          <w:b/>
          <w:sz w:val="24"/>
          <w:szCs w:val="24"/>
        </w:rPr>
        <w:t>CAPITOLUL IV</w:t>
      </w:r>
    </w:p>
    <w:p w:rsidR="00B249CE" w:rsidRDefault="00B249CE" w:rsidP="009E3BF7">
      <w:pPr>
        <w:autoSpaceDE w:val="0"/>
        <w:autoSpaceDN w:val="0"/>
        <w:adjustRightInd w:val="0"/>
        <w:spacing w:after="0" w:line="240" w:lineRule="auto"/>
        <w:jc w:val="both"/>
        <w:rPr>
          <w:rFonts w:ascii="ArialMT" w:hAnsi="ArialMT" w:cs="ArialMT"/>
          <w:sz w:val="24"/>
          <w:szCs w:val="24"/>
        </w:rPr>
      </w:pPr>
    </w:p>
    <w:p w:rsidR="00CE1F4D" w:rsidRDefault="00CE1F4D" w:rsidP="00B249CE">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lastRenderedPageBreak/>
        <w:t>Transparenţa activităţii</w:t>
      </w:r>
    </w:p>
    <w:p w:rsidR="00B249CE" w:rsidRDefault="00B249CE" w:rsidP="00B249CE">
      <w:pPr>
        <w:autoSpaceDE w:val="0"/>
        <w:autoSpaceDN w:val="0"/>
        <w:adjustRightInd w:val="0"/>
        <w:spacing w:after="0" w:line="240" w:lineRule="auto"/>
        <w:jc w:val="center"/>
        <w:rPr>
          <w:rFonts w:ascii="Arial-BoldMT" w:hAnsi="Arial-BoldMT" w:cs="Arial-BoldMT"/>
          <w:b/>
          <w:bCs/>
          <w:sz w:val="24"/>
          <w:szCs w:val="24"/>
        </w:rPr>
      </w:pPr>
    </w:p>
    <w:p w:rsidR="00B249CE" w:rsidRDefault="00B249CE" w:rsidP="00B249C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Art. 43</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Primarul</w:t>
      </w:r>
      <w:r w:rsidR="001473FA">
        <w:rPr>
          <w:rFonts w:ascii="ArialMT" w:hAnsi="ArialMT" w:cs="ArialMT"/>
          <w:sz w:val="24"/>
          <w:szCs w:val="24"/>
        </w:rPr>
        <w:t xml:space="preserve"> </w:t>
      </w:r>
      <w:r>
        <w:rPr>
          <w:rFonts w:ascii="ArialMT" w:hAnsi="ArialMT" w:cs="ArialMT"/>
          <w:sz w:val="24"/>
          <w:szCs w:val="24"/>
        </w:rPr>
        <w:t>este obligat ca, prin intermediul</w:t>
      </w:r>
      <w:r w:rsidR="009E3BF7">
        <w:rPr>
          <w:rFonts w:ascii="ArialMT" w:hAnsi="ArialMT" w:cs="ArialMT"/>
          <w:sz w:val="24"/>
          <w:szCs w:val="24"/>
        </w:rPr>
        <w:t xml:space="preserve"> </w:t>
      </w:r>
      <w:r>
        <w:rPr>
          <w:rFonts w:ascii="ArialMT" w:hAnsi="ArialMT" w:cs="ArialMT"/>
          <w:sz w:val="24"/>
          <w:szCs w:val="24"/>
        </w:rPr>
        <w:t>secretarului general al unităţii/subdiviziunii administrativ-teritoriale şi al aparatului de</w:t>
      </w:r>
      <w:r w:rsidR="009E3BF7">
        <w:rPr>
          <w:rFonts w:ascii="ArialMT" w:hAnsi="ArialMT" w:cs="ArialMT"/>
          <w:sz w:val="24"/>
          <w:szCs w:val="24"/>
        </w:rPr>
        <w:t xml:space="preserve"> </w:t>
      </w:r>
      <w:r>
        <w:rPr>
          <w:rFonts w:ascii="ArialMT" w:hAnsi="ArialMT" w:cs="ArialMT"/>
          <w:sz w:val="24"/>
          <w:szCs w:val="24"/>
        </w:rPr>
        <w:t>specialitate, să pună la dispoziţie consilierilor locali, la</w:t>
      </w:r>
      <w:r w:rsidR="009E3BF7">
        <w:rPr>
          <w:rFonts w:ascii="ArialMT" w:hAnsi="ArialMT" w:cs="ArialMT"/>
          <w:sz w:val="24"/>
          <w:szCs w:val="24"/>
        </w:rPr>
        <w:t xml:space="preserve"> </w:t>
      </w:r>
      <w:r>
        <w:rPr>
          <w:rFonts w:ascii="ArialMT" w:hAnsi="ArialMT" w:cs="ArialMT"/>
          <w:sz w:val="24"/>
          <w:szCs w:val="24"/>
        </w:rPr>
        <w:t>cererea acestora, în termen de cel mult 10 zile lucrătoare, informaţiile necesare în vederea</w:t>
      </w:r>
      <w:r w:rsidR="009E3BF7">
        <w:rPr>
          <w:rFonts w:ascii="ArialMT" w:hAnsi="ArialMT" w:cs="ArialMT"/>
          <w:sz w:val="24"/>
          <w:szCs w:val="24"/>
        </w:rPr>
        <w:t xml:space="preserve"> </w:t>
      </w:r>
      <w:r>
        <w:rPr>
          <w:rFonts w:ascii="ArialMT" w:hAnsi="ArialMT" w:cs="ArialMT"/>
          <w:sz w:val="24"/>
          <w:szCs w:val="24"/>
        </w:rPr>
        <w:t>îndeplinirii mandatului în condiţiile legii.</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Consilierii locali pot adresa întrebări şi interpelări</w:t>
      </w:r>
      <w:r w:rsidR="00DB0B55">
        <w:rPr>
          <w:rFonts w:ascii="ArialMT" w:hAnsi="ArialMT" w:cs="ArialMT"/>
          <w:sz w:val="24"/>
          <w:szCs w:val="24"/>
        </w:rPr>
        <w:t xml:space="preserve"> </w:t>
      </w:r>
      <w:r w:rsidR="00046D95">
        <w:rPr>
          <w:rFonts w:ascii="ArialMT" w:hAnsi="ArialMT" w:cs="ArialMT"/>
          <w:sz w:val="24"/>
          <w:szCs w:val="24"/>
        </w:rPr>
        <w:t>primarului, viceprimarului.</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Răspunsul solicitat în conformitate cu prevederile alin. (2) se transmite, de regulă,</w:t>
      </w:r>
    </w:p>
    <w:p w:rsidR="00CE1F4D"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imediat sau, dacă nu este posibil, la următoarea şedinţă a consiliului local.</w:t>
      </w:r>
    </w:p>
    <w:p w:rsidR="000B498A" w:rsidRDefault="00CE1F4D" w:rsidP="009E3BF7">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Cel interpelat are obligaţia de a răspunde în scris sau, după caz, oral până cel mai</w:t>
      </w:r>
      <w:r w:rsidR="009E3BF7">
        <w:rPr>
          <w:rFonts w:ascii="ArialMT" w:hAnsi="ArialMT" w:cs="ArialMT"/>
          <w:sz w:val="24"/>
          <w:szCs w:val="24"/>
        </w:rPr>
        <w:t xml:space="preserve"> </w:t>
      </w:r>
      <w:r>
        <w:rPr>
          <w:rFonts w:ascii="ArialMT" w:hAnsi="ArialMT" w:cs="ArialMT"/>
          <w:sz w:val="24"/>
          <w:szCs w:val="24"/>
        </w:rPr>
        <w:t>târziu la următoarea şedinţă a consiliului local.</w:t>
      </w:r>
    </w:p>
    <w:p w:rsidR="00B249CE" w:rsidRDefault="00B249CE" w:rsidP="00B249CE">
      <w:pPr>
        <w:autoSpaceDE w:val="0"/>
        <w:autoSpaceDN w:val="0"/>
        <w:adjustRightInd w:val="0"/>
        <w:spacing w:after="0" w:line="240" w:lineRule="auto"/>
        <w:jc w:val="center"/>
        <w:rPr>
          <w:rFonts w:ascii="ArialMT" w:hAnsi="ArialMT" w:cs="ArialMT"/>
          <w:b/>
          <w:sz w:val="24"/>
          <w:szCs w:val="24"/>
        </w:rPr>
      </w:pPr>
    </w:p>
    <w:p w:rsidR="00B249CE" w:rsidRDefault="00B249CE" w:rsidP="00B249CE">
      <w:pPr>
        <w:autoSpaceDE w:val="0"/>
        <w:autoSpaceDN w:val="0"/>
        <w:adjustRightInd w:val="0"/>
        <w:spacing w:after="0" w:line="240" w:lineRule="auto"/>
        <w:jc w:val="center"/>
        <w:rPr>
          <w:rFonts w:ascii="ArialMT" w:hAnsi="ArialMT" w:cs="ArialMT"/>
          <w:b/>
          <w:sz w:val="24"/>
          <w:szCs w:val="24"/>
        </w:rPr>
      </w:pPr>
    </w:p>
    <w:p w:rsidR="00B249CE" w:rsidRDefault="00B249CE" w:rsidP="00B53750">
      <w:pPr>
        <w:autoSpaceDE w:val="0"/>
        <w:autoSpaceDN w:val="0"/>
        <w:adjustRightInd w:val="0"/>
        <w:spacing w:after="0" w:line="240" w:lineRule="auto"/>
        <w:rPr>
          <w:rFonts w:ascii="ArialMT" w:hAnsi="ArialMT" w:cs="ArialMT"/>
          <w:b/>
          <w:sz w:val="24"/>
          <w:szCs w:val="24"/>
        </w:rPr>
      </w:pPr>
    </w:p>
    <w:p w:rsidR="007B6F47" w:rsidRPr="00B249CE" w:rsidRDefault="00B53750" w:rsidP="00B249CE">
      <w:pPr>
        <w:autoSpaceDE w:val="0"/>
        <w:autoSpaceDN w:val="0"/>
        <w:adjustRightInd w:val="0"/>
        <w:spacing w:after="0" w:line="240" w:lineRule="auto"/>
        <w:jc w:val="center"/>
        <w:rPr>
          <w:rFonts w:ascii="ArialMT" w:hAnsi="ArialMT" w:cs="ArialMT"/>
          <w:b/>
          <w:sz w:val="24"/>
          <w:szCs w:val="24"/>
        </w:rPr>
      </w:pPr>
      <w:r>
        <w:rPr>
          <w:rFonts w:ascii="ArialMT" w:hAnsi="ArialMT" w:cs="ArialMT"/>
          <w:b/>
          <w:sz w:val="24"/>
          <w:szCs w:val="24"/>
        </w:rPr>
        <w:t xml:space="preserve">CAPITOLUL </w:t>
      </w:r>
      <w:r w:rsidR="00B249CE" w:rsidRPr="00ED2A76">
        <w:rPr>
          <w:rFonts w:ascii="ArialMT" w:hAnsi="ArialMT" w:cs="ArialMT"/>
          <w:b/>
          <w:sz w:val="24"/>
          <w:szCs w:val="24"/>
        </w:rPr>
        <w:t>V</w:t>
      </w:r>
    </w:p>
    <w:p w:rsidR="007B6F47" w:rsidRDefault="007B6F47" w:rsidP="00B249CE">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Răspunderea aleşilor locali</w:t>
      </w:r>
    </w:p>
    <w:p w:rsidR="007B6F47" w:rsidRDefault="007B6F47" w:rsidP="00B249CE">
      <w:pPr>
        <w:autoSpaceDE w:val="0"/>
        <w:autoSpaceDN w:val="0"/>
        <w:adjustRightInd w:val="0"/>
        <w:spacing w:after="0" w:line="240" w:lineRule="auto"/>
        <w:jc w:val="center"/>
        <w:rPr>
          <w:rFonts w:ascii="ArialMT" w:hAnsi="ArialMT" w:cs="ArialMT"/>
          <w:sz w:val="24"/>
          <w:szCs w:val="24"/>
        </w:rPr>
      </w:pPr>
    </w:p>
    <w:p w:rsidR="00B249CE" w:rsidRPr="00B249CE" w:rsidRDefault="00B249CE" w:rsidP="00E21466">
      <w:pPr>
        <w:autoSpaceDE w:val="0"/>
        <w:autoSpaceDN w:val="0"/>
        <w:adjustRightInd w:val="0"/>
        <w:spacing w:after="0" w:line="240" w:lineRule="auto"/>
        <w:jc w:val="both"/>
        <w:rPr>
          <w:rFonts w:ascii="ArialMT" w:hAnsi="ArialMT" w:cs="ArialMT"/>
          <w:b/>
          <w:sz w:val="24"/>
          <w:szCs w:val="24"/>
        </w:rPr>
      </w:pPr>
      <w:r w:rsidRPr="00B249CE">
        <w:rPr>
          <w:rFonts w:ascii="ArialMT" w:hAnsi="ArialMT" w:cs="ArialMT"/>
          <w:b/>
          <w:sz w:val="24"/>
          <w:szCs w:val="24"/>
        </w:rPr>
        <w:t>Art. 44</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Aleşii locali răspund, după caz, administrativ, civil sau penal pentru faptele săvârşite în exercitarea atribuţiilor ce le revin, în condiţiile legii şi ale prezentului cod.</w:t>
      </w:r>
    </w:p>
    <w:p w:rsidR="003A5BD6" w:rsidRDefault="003A5BD6" w:rsidP="00E21466">
      <w:pPr>
        <w:autoSpaceDE w:val="0"/>
        <w:autoSpaceDN w:val="0"/>
        <w:adjustRightInd w:val="0"/>
        <w:spacing w:after="0" w:line="240" w:lineRule="auto"/>
        <w:jc w:val="both"/>
        <w:rPr>
          <w:rFonts w:ascii="ArialMT" w:hAnsi="ArialMT" w:cs="ArialMT"/>
          <w:sz w:val="24"/>
          <w:szCs w:val="24"/>
        </w:rPr>
      </w:pPr>
    </w:p>
    <w:p w:rsidR="007B6F47" w:rsidRDefault="00B249CE" w:rsidP="00E21466">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Art.45</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Consilierii locali răspund în nume propriu, pentru</w:t>
      </w:r>
      <w:r w:rsidR="00046D95">
        <w:rPr>
          <w:rFonts w:ascii="ArialMT" w:hAnsi="ArialMT" w:cs="ArialMT"/>
          <w:sz w:val="24"/>
          <w:szCs w:val="24"/>
        </w:rPr>
        <w:t xml:space="preserve"> </w:t>
      </w:r>
      <w:r>
        <w:rPr>
          <w:rFonts w:ascii="ArialMT" w:hAnsi="ArialMT" w:cs="ArialMT"/>
          <w:sz w:val="24"/>
          <w:szCs w:val="24"/>
        </w:rPr>
        <w:t>activitatea desfăşurată în exercitarea mandatului, precum şi solidar, pentru activitatea</w:t>
      </w:r>
      <w:r w:rsidR="00046D95">
        <w:rPr>
          <w:rFonts w:ascii="ArialMT" w:hAnsi="ArialMT" w:cs="ArialMT"/>
          <w:sz w:val="24"/>
          <w:szCs w:val="24"/>
        </w:rPr>
        <w:t xml:space="preserve"> </w:t>
      </w:r>
      <w:r>
        <w:rPr>
          <w:rFonts w:ascii="ArialMT" w:hAnsi="ArialMT" w:cs="ArialMT"/>
          <w:sz w:val="24"/>
          <w:szCs w:val="24"/>
        </w:rPr>
        <w:t>consiliului din care fac parte şi pentru hotărârile pe care le-au votat.</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În procesul-verbal al şedinţei consiliului local se</w:t>
      </w:r>
      <w:r w:rsidR="00046D95">
        <w:rPr>
          <w:rFonts w:ascii="ArialMT" w:hAnsi="ArialMT" w:cs="ArialMT"/>
          <w:sz w:val="24"/>
          <w:szCs w:val="24"/>
        </w:rPr>
        <w:t xml:space="preserve"> </w:t>
      </w:r>
      <w:r>
        <w:rPr>
          <w:rFonts w:ascii="ArialMT" w:hAnsi="ArialMT" w:cs="ArialMT"/>
          <w:sz w:val="24"/>
          <w:szCs w:val="24"/>
        </w:rPr>
        <w:t>consemnează rezultatul votului, iar, la cererea consilierului local, se menţionează în mod expres votul acestuia.</w:t>
      </w:r>
    </w:p>
    <w:p w:rsidR="00B249CE" w:rsidRDefault="00B249CE" w:rsidP="00E21466">
      <w:pPr>
        <w:autoSpaceDE w:val="0"/>
        <w:autoSpaceDN w:val="0"/>
        <w:adjustRightInd w:val="0"/>
        <w:spacing w:after="0" w:line="240" w:lineRule="auto"/>
        <w:jc w:val="both"/>
        <w:rPr>
          <w:rFonts w:ascii="ArialMT" w:hAnsi="ArialMT" w:cs="ArialMT"/>
          <w:sz w:val="24"/>
          <w:szCs w:val="24"/>
        </w:rPr>
      </w:pPr>
    </w:p>
    <w:p w:rsidR="00B249CE" w:rsidRPr="00B249CE" w:rsidRDefault="00B249CE" w:rsidP="00E21466">
      <w:pPr>
        <w:autoSpaceDE w:val="0"/>
        <w:autoSpaceDN w:val="0"/>
        <w:adjustRightInd w:val="0"/>
        <w:spacing w:after="0" w:line="240" w:lineRule="auto"/>
        <w:jc w:val="both"/>
        <w:rPr>
          <w:rFonts w:ascii="ArialMT" w:hAnsi="ArialMT" w:cs="ArialMT"/>
          <w:b/>
          <w:sz w:val="24"/>
          <w:szCs w:val="24"/>
        </w:rPr>
      </w:pPr>
      <w:r w:rsidRPr="00B249CE">
        <w:rPr>
          <w:rFonts w:ascii="ArialMT" w:hAnsi="ArialMT" w:cs="ArialMT"/>
          <w:b/>
          <w:sz w:val="24"/>
          <w:szCs w:val="24"/>
        </w:rPr>
        <w:t>Art. 46</w:t>
      </w:r>
    </w:p>
    <w:p w:rsidR="007B6F47" w:rsidRDefault="00B249CE"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w:t>
      </w:r>
      <w:r w:rsidR="007B6F47">
        <w:rPr>
          <w:rFonts w:ascii="ArialMT" w:hAnsi="ArialMT" w:cs="ArialMT"/>
          <w:sz w:val="24"/>
          <w:szCs w:val="24"/>
        </w:rPr>
        <w:t>(1) Pentru încălcarea de către consilierii locali a</w:t>
      </w:r>
      <w:r>
        <w:rPr>
          <w:rFonts w:ascii="ArialMT" w:hAnsi="ArialMT" w:cs="ArialMT"/>
          <w:sz w:val="24"/>
          <w:szCs w:val="24"/>
        </w:rPr>
        <w:t xml:space="preserve"> </w:t>
      </w:r>
      <w:r w:rsidR="007B6F47">
        <w:rPr>
          <w:rFonts w:ascii="ArialMT" w:hAnsi="ArialMT" w:cs="ArialMT"/>
          <w:sz w:val="24"/>
          <w:szCs w:val="24"/>
        </w:rPr>
        <w:t>prevederilor prezentului cod, a prevederilor legale referitoare la conflictul de interese şi a prevederilor regulamentului de organizare şi funcţionare a consiliului local sau a consiliului judeţean, după caz, consiliul local sau consiliul judeţean poate aplica următoarele sancţiuni disciplinare: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avertismentul;</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chemarea la ordine;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retragerea cuvântului;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eliminarea din sala de şedinţă;</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excluderea temporară de la lucrările consiliului şi ale comisiei de specialitate;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 diminuarea indemnizaţiei lunare cu 10% pentru maximum 6 luni;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g) retragerea indemnizaţiei lunare pentru una sau două luni.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Sancţiunile prevăzute la alin. (1) lit. a) - d) se aplică de către preşedintele de şedinţă, iar cele de la alin. (1) lit. e) - g) de către consiliul local, prin hotărâre.</w:t>
      </w:r>
    </w:p>
    <w:p w:rsidR="00046D95" w:rsidRDefault="007B6F47" w:rsidP="00046D95">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Sancţiunile prevăzute la alin. (1) lit. a) - e) s</w:t>
      </w:r>
      <w:r w:rsidR="00046D95">
        <w:rPr>
          <w:rFonts w:ascii="ArialMT" w:hAnsi="ArialMT" w:cs="ArialMT"/>
          <w:sz w:val="24"/>
          <w:szCs w:val="24"/>
        </w:rPr>
        <w:t>unt aplicabile şi viceprimarului</w:t>
      </w:r>
      <w:r>
        <w:rPr>
          <w:rFonts w:ascii="ArialMT" w:hAnsi="ArialMT" w:cs="ArialMT"/>
          <w:sz w:val="24"/>
          <w:szCs w:val="24"/>
        </w:rPr>
        <w:t xml:space="preserve"> </w:t>
      </w:r>
      <w:r w:rsidR="00046D95">
        <w:rPr>
          <w:rFonts w:ascii="ArialMT" w:hAnsi="ArialMT" w:cs="ArialMT"/>
          <w:sz w:val="24"/>
          <w:szCs w:val="24"/>
        </w:rPr>
        <w:t>.</w:t>
      </w:r>
    </w:p>
    <w:p w:rsidR="001473FA"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Pentru aplicarea sancţiunilor prevăzute la alin. (1) lit. e), cazul se transmite comisiei de specialitate care are în obiectul de activitate şi aspectele juridice, aceasta</w:t>
      </w:r>
    </w:p>
    <w:p w:rsidR="00272C08" w:rsidRDefault="00272C08" w:rsidP="00E21466">
      <w:pPr>
        <w:autoSpaceDE w:val="0"/>
        <w:autoSpaceDN w:val="0"/>
        <w:adjustRightInd w:val="0"/>
        <w:spacing w:after="0" w:line="240" w:lineRule="auto"/>
        <w:jc w:val="both"/>
        <w:rPr>
          <w:rFonts w:ascii="ArialMT" w:hAnsi="ArialMT" w:cs="ArialMT"/>
          <w:sz w:val="24"/>
          <w:szCs w:val="24"/>
        </w:rPr>
      </w:pP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prezentând un raport întocmit pe baza cercetărilor efectuate, inclusiv a explicaţiilor furnizate de cel în cauză.</w:t>
      </w:r>
    </w:p>
    <w:p w:rsidR="00B53750" w:rsidRDefault="00B53750" w:rsidP="00E21466">
      <w:pPr>
        <w:autoSpaceDE w:val="0"/>
        <w:autoSpaceDN w:val="0"/>
        <w:adjustRightInd w:val="0"/>
        <w:spacing w:after="0" w:line="240" w:lineRule="auto"/>
        <w:jc w:val="both"/>
        <w:rPr>
          <w:rFonts w:ascii="ArialMT" w:hAnsi="ArialMT" w:cs="ArialMT"/>
          <w:sz w:val="24"/>
          <w:szCs w:val="24"/>
        </w:rPr>
      </w:pPr>
    </w:p>
    <w:p w:rsidR="007B6F47" w:rsidRDefault="00B249CE" w:rsidP="00E21466">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lastRenderedPageBreak/>
        <w:t>Art. 47</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La prima abatere, preşedintele de şedinţă atrage atenţia consilierului local în culpă şi îl invită să respecte regulamentul.</w:t>
      </w:r>
    </w:p>
    <w:p w:rsidR="00B53750" w:rsidRDefault="00B53750" w:rsidP="00E21466">
      <w:pPr>
        <w:autoSpaceDE w:val="0"/>
        <w:autoSpaceDN w:val="0"/>
        <w:adjustRightInd w:val="0"/>
        <w:spacing w:after="0" w:line="240" w:lineRule="auto"/>
        <w:jc w:val="both"/>
        <w:rPr>
          <w:rFonts w:ascii="ArialMT" w:hAnsi="ArialMT" w:cs="ArialMT"/>
          <w:sz w:val="24"/>
          <w:szCs w:val="24"/>
        </w:rPr>
      </w:pPr>
    </w:p>
    <w:p w:rsidR="007B6F47" w:rsidRDefault="00B249CE" w:rsidP="00E21466">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Art.46</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Consilierii locali care nesocotesc avertismentul şi</w:t>
      </w:r>
      <w:r w:rsidR="00046D95">
        <w:rPr>
          <w:rFonts w:ascii="ArialMT" w:hAnsi="ArialMT" w:cs="ArialMT"/>
          <w:sz w:val="24"/>
          <w:szCs w:val="24"/>
        </w:rPr>
        <w:t xml:space="preserve"> </w:t>
      </w:r>
      <w:r>
        <w:rPr>
          <w:rFonts w:ascii="ArialMT" w:hAnsi="ArialMT" w:cs="ArialMT"/>
          <w:sz w:val="24"/>
          <w:szCs w:val="24"/>
        </w:rPr>
        <w:t>invitaţia preşedintelui de şedinţă şi continuă să se abată de la regulament, precum şi cei care încalcă în mod grav, chiar pentru prima dată, dispoziţiile regulamentului sunt chemaţi la ordine.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Chemarea la ordine se înscrie în procesul-verbal de şedinţă.</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Înainte de a fi chemat la ordine, consilierul local este invitat de către preşedintele de şedinţă să îşi retragă sau să explice cuvântul ori expresiile care au generat incidentul şi care ar atrage aplicarea sancţiunii.</w:t>
      </w:r>
    </w:p>
    <w:p w:rsidR="00DD721C" w:rsidRPr="001473FA"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Dacă expresia întrebuinţată a fost retrasă ori dacă explicaţiile date sunt apreciate de preşedintele de şedinţă ca satisfăcătoare, sancţiunea nu se mai aplică.</w:t>
      </w:r>
    </w:p>
    <w:p w:rsidR="00DD721C" w:rsidRDefault="00DD721C" w:rsidP="00E21466">
      <w:pPr>
        <w:autoSpaceDE w:val="0"/>
        <w:autoSpaceDN w:val="0"/>
        <w:adjustRightInd w:val="0"/>
        <w:spacing w:after="0" w:line="240" w:lineRule="auto"/>
        <w:jc w:val="both"/>
        <w:rPr>
          <w:rFonts w:ascii="Arial-BoldMT" w:hAnsi="Arial-BoldMT" w:cs="Arial-BoldMT"/>
          <w:b/>
          <w:bCs/>
          <w:sz w:val="24"/>
          <w:szCs w:val="24"/>
        </w:rPr>
      </w:pPr>
    </w:p>
    <w:p w:rsidR="007B6F47" w:rsidRDefault="00D96F10" w:rsidP="00E21466">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 47</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p>
    <w:p w:rsidR="00B53750" w:rsidRDefault="00B53750" w:rsidP="00E21466">
      <w:pPr>
        <w:autoSpaceDE w:val="0"/>
        <w:autoSpaceDN w:val="0"/>
        <w:adjustRightInd w:val="0"/>
        <w:spacing w:after="0" w:line="240" w:lineRule="auto"/>
        <w:jc w:val="both"/>
        <w:rPr>
          <w:rFonts w:ascii="ArialMT" w:hAnsi="ArialMT" w:cs="ArialMT"/>
          <w:sz w:val="24"/>
          <w:szCs w:val="24"/>
        </w:rPr>
      </w:pPr>
    </w:p>
    <w:p w:rsidR="00713F9D" w:rsidRPr="00713F9D" w:rsidRDefault="00713F9D" w:rsidP="00E21466">
      <w:pPr>
        <w:autoSpaceDE w:val="0"/>
        <w:autoSpaceDN w:val="0"/>
        <w:adjustRightInd w:val="0"/>
        <w:spacing w:after="0" w:line="240" w:lineRule="auto"/>
        <w:jc w:val="both"/>
        <w:rPr>
          <w:rFonts w:ascii="ArialMT" w:hAnsi="ArialMT" w:cs="ArialMT"/>
          <w:b/>
          <w:sz w:val="24"/>
          <w:szCs w:val="24"/>
        </w:rPr>
      </w:pPr>
      <w:r w:rsidRPr="00713F9D">
        <w:rPr>
          <w:rFonts w:ascii="ArialMT" w:hAnsi="ArialMT" w:cs="ArialMT"/>
          <w:b/>
          <w:sz w:val="24"/>
          <w:szCs w:val="24"/>
        </w:rPr>
        <w:t>Art. 48</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În cazul unor abateri grave, săvârşite în mod repetat, sau al unor abateri deosebit de grave, consiliul local poate aplica sancţiunea excluderii</w:t>
      </w:r>
      <w:r w:rsidR="00046D95">
        <w:rPr>
          <w:rFonts w:ascii="ArialMT" w:hAnsi="ArialMT" w:cs="ArialMT"/>
          <w:sz w:val="24"/>
          <w:szCs w:val="24"/>
        </w:rPr>
        <w:t xml:space="preserve"> </w:t>
      </w:r>
      <w:r>
        <w:rPr>
          <w:rFonts w:ascii="ArialMT" w:hAnsi="ArialMT" w:cs="ArialMT"/>
          <w:sz w:val="24"/>
          <w:szCs w:val="24"/>
        </w:rPr>
        <w:t>temporare a consilierului local, de la lucrările consiliului local, după caz, şi ale comisiilor de specialitate.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Gravitatea abaterii este stabilită de comisia de specialitate care are în obiectul de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activitate aspecte juridice, în cel mult 10 zile de la sesizare.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Excluderea temporară de la lucrările consiliului local şi ale comisiilor de specialitate nu poate depăşi două şedinţe consecutive.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Excluderea de la lucrările consiliului local judeţean şi ale</w:t>
      </w:r>
      <w:r w:rsidR="00046D95">
        <w:rPr>
          <w:rFonts w:ascii="ArialMT" w:hAnsi="ArialMT" w:cs="ArialMT"/>
          <w:sz w:val="24"/>
          <w:szCs w:val="24"/>
        </w:rPr>
        <w:t xml:space="preserve"> </w:t>
      </w:r>
      <w:r>
        <w:rPr>
          <w:rFonts w:ascii="ArialMT" w:hAnsi="ArialMT" w:cs="ArialMT"/>
          <w:sz w:val="24"/>
          <w:szCs w:val="24"/>
        </w:rPr>
        <w:t>comisiilor de specialitate are drept consecinţă neacordarea indemnizaţiei lunare.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În caz de opunere, interzicerea participării la şedinţe se execută cu ajutorul</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personalului care asigură ordinea publică locală.</w:t>
      </w:r>
    </w:p>
    <w:p w:rsidR="00B53750" w:rsidRDefault="00B53750" w:rsidP="00E21466">
      <w:pPr>
        <w:autoSpaceDE w:val="0"/>
        <w:autoSpaceDN w:val="0"/>
        <w:adjustRightInd w:val="0"/>
        <w:spacing w:after="0" w:line="240" w:lineRule="auto"/>
        <w:jc w:val="both"/>
        <w:rPr>
          <w:rFonts w:ascii="ArialMT" w:hAnsi="ArialMT" w:cs="ArialMT"/>
          <w:b/>
          <w:sz w:val="24"/>
          <w:szCs w:val="24"/>
        </w:rPr>
      </w:pPr>
    </w:p>
    <w:p w:rsidR="00713F9D" w:rsidRPr="00713F9D" w:rsidRDefault="00713F9D" w:rsidP="00E21466">
      <w:pPr>
        <w:autoSpaceDE w:val="0"/>
        <w:autoSpaceDN w:val="0"/>
        <w:adjustRightInd w:val="0"/>
        <w:spacing w:after="0" w:line="240" w:lineRule="auto"/>
        <w:jc w:val="both"/>
        <w:rPr>
          <w:rFonts w:ascii="ArialMT" w:hAnsi="ArialMT" w:cs="ArialMT"/>
          <w:b/>
          <w:sz w:val="24"/>
          <w:szCs w:val="24"/>
        </w:rPr>
      </w:pPr>
      <w:r w:rsidRPr="00713F9D">
        <w:rPr>
          <w:rFonts w:ascii="ArialMT" w:hAnsi="ArialMT" w:cs="ArialMT"/>
          <w:b/>
          <w:sz w:val="24"/>
          <w:szCs w:val="24"/>
        </w:rPr>
        <w:t>Art. 49</w:t>
      </w:r>
    </w:p>
    <w:p w:rsidR="007B6F47" w:rsidRDefault="00713F9D"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w:t>
      </w:r>
      <w:r w:rsidR="007B6F47">
        <w:rPr>
          <w:rFonts w:ascii="ArialMT" w:hAnsi="ArialMT" w:cs="ArialMT"/>
          <w:sz w:val="24"/>
          <w:szCs w:val="24"/>
        </w:rPr>
        <w:t>(1) Sancţiunile prevăzute la art. 233 alin. (1) lit. e) şi f) se aplică prin hotărâre adoptată de consiliul local cu majoritatea absolută.</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Pe perioada aplicării sancţiunilor prevăzute la art. 233 alin. (1) lit. e) şi f),</w:t>
      </w:r>
      <w:r w:rsidR="00046D95">
        <w:rPr>
          <w:rFonts w:ascii="ArialMT" w:hAnsi="ArialMT" w:cs="ArialMT"/>
          <w:sz w:val="24"/>
          <w:szCs w:val="24"/>
        </w:rPr>
        <w:t xml:space="preserve"> consilierii locali </w:t>
      </w:r>
      <w:r>
        <w:rPr>
          <w:rFonts w:ascii="ArialMT" w:hAnsi="ArialMT" w:cs="ArialMT"/>
          <w:sz w:val="24"/>
          <w:szCs w:val="24"/>
        </w:rPr>
        <w:t xml:space="preserve"> în cauză nu vor fi socotiţi la cvorumul pentru şedinţă.</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Pentru menţinerea ordinii în şedinţele comisiilor de specialitate, preşedinţii acestora au aceleaşi drepturi ca şi preşedintele de şedinţă. Aceştia pot aplica sancţiunile prevăzute la art. 233 alin. (1) lit. a) - d).</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Sancţiunile prevăzute la art. 233 alin. (1) se pot aplica în mod corespunzător</w:t>
      </w:r>
    </w:p>
    <w:p w:rsidR="007B6F47" w:rsidRDefault="00046D95"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v</w:t>
      </w:r>
      <w:r w:rsidR="007B6F47">
        <w:rPr>
          <w:rFonts w:ascii="ArialMT" w:hAnsi="ArialMT" w:cs="ArialMT"/>
          <w:sz w:val="24"/>
          <w:szCs w:val="24"/>
        </w:rPr>
        <w:t>iceprim</w:t>
      </w:r>
      <w:r>
        <w:rPr>
          <w:rFonts w:ascii="ArialMT" w:hAnsi="ArialMT" w:cs="ArialMT"/>
          <w:sz w:val="24"/>
          <w:szCs w:val="24"/>
        </w:rPr>
        <w:t xml:space="preserve">arul </w:t>
      </w:r>
      <w:r w:rsidR="007B6F47">
        <w:rPr>
          <w:rFonts w:ascii="ArialMT" w:hAnsi="ArialMT" w:cs="ArialMT"/>
          <w:sz w:val="24"/>
          <w:szCs w:val="24"/>
        </w:rPr>
        <w:t xml:space="preserve"> pentru abaterile</w:t>
      </w:r>
      <w:r>
        <w:rPr>
          <w:rFonts w:ascii="ArialMT" w:hAnsi="ArialMT" w:cs="ArialMT"/>
          <w:sz w:val="24"/>
          <w:szCs w:val="24"/>
        </w:rPr>
        <w:t xml:space="preserve"> </w:t>
      </w:r>
      <w:r w:rsidR="007B6F47">
        <w:rPr>
          <w:rFonts w:ascii="ArialMT" w:hAnsi="ArialMT" w:cs="ArialMT"/>
          <w:sz w:val="24"/>
          <w:szCs w:val="24"/>
        </w:rPr>
        <w:t>săvârşite în calitatea lor de consilier local.</w:t>
      </w:r>
    </w:p>
    <w:p w:rsidR="00B53750" w:rsidRDefault="00B53750" w:rsidP="00E21466">
      <w:pPr>
        <w:autoSpaceDE w:val="0"/>
        <w:autoSpaceDN w:val="0"/>
        <w:adjustRightInd w:val="0"/>
        <w:spacing w:after="0" w:line="240" w:lineRule="auto"/>
        <w:jc w:val="both"/>
        <w:rPr>
          <w:rFonts w:ascii="ArialMT" w:hAnsi="ArialMT" w:cs="ArialMT"/>
          <w:sz w:val="24"/>
          <w:szCs w:val="24"/>
        </w:rPr>
      </w:pPr>
    </w:p>
    <w:p w:rsidR="001473FA" w:rsidRDefault="001473FA" w:rsidP="00E21466">
      <w:pPr>
        <w:autoSpaceDE w:val="0"/>
        <w:autoSpaceDN w:val="0"/>
        <w:adjustRightInd w:val="0"/>
        <w:spacing w:after="0" w:line="240" w:lineRule="auto"/>
        <w:jc w:val="both"/>
        <w:rPr>
          <w:rFonts w:ascii="ArialMT" w:hAnsi="ArialMT" w:cs="ArialMT"/>
          <w:sz w:val="24"/>
          <w:szCs w:val="24"/>
        </w:rPr>
      </w:pPr>
    </w:p>
    <w:p w:rsidR="00713F9D" w:rsidRPr="00713F9D" w:rsidRDefault="00713F9D" w:rsidP="00E21466">
      <w:pPr>
        <w:autoSpaceDE w:val="0"/>
        <w:autoSpaceDN w:val="0"/>
        <w:adjustRightInd w:val="0"/>
        <w:spacing w:after="0" w:line="240" w:lineRule="auto"/>
        <w:jc w:val="both"/>
        <w:rPr>
          <w:rFonts w:ascii="ArialMT" w:hAnsi="ArialMT" w:cs="ArialMT"/>
          <w:b/>
          <w:sz w:val="24"/>
          <w:szCs w:val="24"/>
        </w:rPr>
      </w:pPr>
      <w:r w:rsidRPr="00713F9D">
        <w:rPr>
          <w:rFonts w:ascii="ArialMT" w:hAnsi="ArialMT" w:cs="ArialMT"/>
          <w:b/>
          <w:sz w:val="24"/>
          <w:szCs w:val="24"/>
        </w:rPr>
        <w:t>Art. 50</w:t>
      </w:r>
    </w:p>
    <w:p w:rsidR="007B6F47" w:rsidRDefault="00713F9D"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w:t>
      </w:r>
      <w:r w:rsidR="007B6F47">
        <w:rPr>
          <w:rFonts w:ascii="ArialMT" w:hAnsi="ArialMT" w:cs="ArialMT"/>
          <w:sz w:val="24"/>
          <w:szCs w:val="24"/>
        </w:rPr>
        <w:t>(1) Pentru abateri grave şi/sau repetate, săvârşite în exercitarea mandatului de</w:t>
      </w:r>
      <w:r w:rsidR="00046D95">
        <w:rPr>
          <w:rFonts w:ascii="ArialMT" w:hAnsi="ArialMT" w:cs="ArialMT"/>
          <w:sz w:val="24"/>
          <w:szCs w:val="24"/>
        </w:rPr>
        <w:t xml:space="preserve"> </w:t>
      </w:r>
      <w:r w:rsidR="007B6F47">
        <w:rPr>
          <w:rFonts w:ascii="ArialMT" w:hAnsi="ArialMT" w:cs="ArialMT"/>
          <w:sz w:val="24"/>
          <w:szCs w:val="24"/>
        </w:rPr>
        <w:t>viceprim</w:t>
      </w:r>
      <w:r w:rsidR="00046D95">
        <w:rPr>
          <w:rFonts w:ascii="ArialMT" w:hAnsi="ArialMT" w:cs="ArialMT"/>
          <w:sz w:val="24"/>
          <w:szCs w:val="24"/>
        </w:rPr>
        <w:t>ar în</w:t>
      </w:r>
      <w:r w:rsidR="007B6F47">
        <w:rPr>
          <w:rFonts w:ascii="ArialMT" w:hAnsi="ArialMT" w:cs="ArialMT"/>
          <w:sz w:val="24"/>
          <w:szCs w:val="24"/>
        </w:rPr>
        <w:t xml:space="preserve"> cauză li se pot aplica următoarele sancţiuni: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a) mustrare;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avertisment;</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diminuarea indemnizaţiei cu 5 - 10% timp de 1 - 3 luni;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eliberarea din funcţie.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Sancţiunile prevăzute la alin. (1) lit. a) - c) se aplică, prin hotărâre a consiliului local, la p</w:t>
      </w:r>
      <w:r w:rsidR="00046D95">
        <w:rPr>
          <w:rFonts w:ascii="ArialMT" w:hAnsi="ArialMT" w:cs="ArialMT"/>
          <w:sz w:val="24"/>
          <w:szCs w:val="24"/>
        </w:rPr>
        <w:t>ropunerea motivată a primarului</w:t>
      </w:r>
      <w:r>
        <w:rPr>
          <w:rFonts w:ascii="ArialMT" w:hAnsi="ArialMT" w:cs="ArialMT"/>
          <w:sz w:val="24"/>
          <w:szCs w:val="24"/>
        </w:rPr>
        <w:t>. Motivele care justifică propunerea de sancţionare sunt aduse la cunoştinţă consilierilor locali sau consilierilor judeţeni, după caz, cu cel puţin 5 zile înaintea şedinţei.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În cazul sancţiunilor prevăzute la alin. (1), hotărârea se adoptă prin vot secret cu</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majoritatea calificată de două treimi din numărul consilierilor locali.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Prin excepţie de la prevederile alin. (3), aplicarea sancţiunii prevăzute la alin. (1) lit. d) se face cu respectarea prevederilor art. 152 sau art. 188, după caz.</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Împotriva sancţiunilor prevăzute la alin. (1) lit. c) şi d) persoana în cauză se poate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adresa instanţei de contencios administrativ competente. Procedura prealabilă nu este obligatorie.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Aplicarea sancţiunii prevăzute la alin. (1) lit. d) nu are niciun efect asupra mandatului de consilier local sau</w:t>
      </w:r>
      <w:r w:rsidR="00046D95">
        <w:rPr>
          <w:rFonts w:ascii="ArialMT" w:hAnsi="ArialMT" w:cs="ArialMT"/>
          <w:sz w:val="24"/>
          <w:szCs w:val="24"/>
        </w:rPr>
        <w:t xml:space="preserve"> </w:t>
      </w:r>
      <w:r>
        <w:rPr>
          <w:rFonts w:ascii="ArialMT" w:hAnsi="ArialMT" w:cs="ArialMT"/>
          <w:sz w:val="24"/>
          <w:szCs w:val="24"/>
        </w:rPr>
        <w:t>al viceprimarului.</w:t>
      </w:r>
    </w:p>
    <w:p w:rsidR="00B53750" w:rsidRDefault="00B53750" w:rsidP="00E21466">
      <w:pPr>
        <w:autoSpaceDE w:val="0"/>
        <w:autoSpaceDN w:val="0"/>
        <w:adjustRightInd w:val="0"/>
        <w:spacing w:after="0" w:line="240" w:lineRule="auto"/>
        <w:jc w:val="both"/>
        <w:rPr>
          <w:rFonts w:ascii="ArialMT" w:hAnsi="ArialMT" w:cs="ArialMT"/>
          <w:sz w:val="24"/>
          <w:szCs w:val="24"/>
        </w:rPr>
      </w:pPr>
    </w:p>
    <w:p w:rsidR="00713F9D" w:rsidRDefault="00713F9D" w:rsidP="00E21466">
      <w:pPr>
        <w:autoSpaceDE w:val="0"/>
        <w:autoSpaceDN w:val="0"/>
        <w:adjustRightInd w:val="0"/>
        <w:spacing w:after="0" w:line="240" w:lineRule="auto"/>
        <w:jc w:val="both"/>
        <w:rPr>
          <w:rFonts w:ascii="ArialMT" w:hAnsi="ArialMT" w:cs="ArialMT"/>
          <w:sz w:val="24"/>
          <w:szCs w:val="24"/>
        </w:rPr>
      </w:pPr>
      <w:r w:rsidRPr="00713F9D">
        <w:rPr>
          <w:rFonts w:ascii="ArialMT" w:hAnsi="ArialMT" w:cs="ArialMT"/>
          <w:b/>
          <w:sz w:val="24"/>
          <w:szCs w:val="24"/>
        </w:rPr>
        <w:t>Art. 51</w:t>
      </w:r>
      <w:r>
        <w:rPr>
          <w:rFonts w:ascii="ArialMT" w:hAnsi="ArialMT" w:cs="ArialMT"/>
          <w:sz w:val="24"/>
          <w:szCs w:val="24"/>
        </w:rPr>
        <w:t xml:space="preserve"> </w:t>
      </w:r>
    </w:p>
    <w:p w:rsidR="00713F9D" w:rsidRDefault="00046D95"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Primarul</w:t>
      </w:r>
      <w:r w:rsidR="007B6F47">
        <w:rPr>
          <w:rFonts w:ascii="ArialMT" w:hAnsi="ArialMT" w:cs="ArialMT"/>
          <w:sz w:val="24"/>
          <w:szCs w:val="24"/>
        </w:rPr>
        <w:t xml:space="preserve"> respectiv preşedintele de şedinţă al</w:t>
      </w:r>
      <w:r>
        <w:rPr>
          <w:rFonts w:ascii="ArialMT" w:hAnsi="ArialMT" w:cs="ArialMT"/>
          <w:sz w:val="24"/>
          <w:szCs w:val="24"/>
        </w:rPr>
        <w:t xml:space="preserve"> </w:t>
      </w:r>
      <w:r w:rsidR="007B6F47">
        <w:rPr>
          <w:rFonts w:ascii="ArialMT" w:hAnsi="ArialMT" w:cs="ArialMT"/>
          <w:sz w:val="24"/>
          <w:szCs w:val="24"/>
        </w:rPr>
        <w:t>consiliului local, după caz, prin semnare, învesteşte cu formulă de autoritate executarea</w:t>
      </w:r>
      <w:r w:rsidR="00713F9D">
        <w:rPr>
          <w:rFonts w:ascii="ArialMT" w:hAnsi="ArialMT" w:cs="ArialMT"/>
          <w:sz w:val="24"/>
          <w:szCs w:val="24"/>
        </w:rPr>
        <w:t xml:space="preserve"> </w:t>
      </w:r>
      <w:r w:rsidR="007B6F47">
        <w:rPr>
          <w:rFonts w:ascii="ArialMT" w:hAnsi="ArialMT" w:cs="ArialMT"/>
          <w:sz w:val="24"/>
          <w:szCs w:val="24"/>
        </w:rPr>
        <w:t>actelor administrative emise sau adoptate în exercitarea atribuţiilor care îi revin potrivit legii.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Aprecierea necesităţii şi oportunitatea adoptării şi emiterii actelor administrative</w:t>
      </w:r>
    </w:p>
    <w:p w:rsidR="00B53750"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aparţine exclusiv autorităţilor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Actele autorităţilor administraţiei publice locale angajează, în condiţiile legii,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răspunderea administrativă, civilă sau penală, după caz, a funcţionarilor publici şi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personalului contractual din aparatul de specialitate al primar</w:t>
      </w:r>
      <w:r w:rsidR="00046D95">
        <w:rPr>
          <w:rFonts w:ascii="ArialMT" w:hAnsi="ArialMT" w:cs="ArialMT"/>
          <w:sz w:val="24"/>
          <w:szCs w:val="24"/>
        </w:rPr>
        <w:t xml:space="preserve">ului </w:t>
      </w:r>
      <w:r>
        <w:rPr>
          <w:rFonts w:ascii="ArialMT" w:hAnsi="ArialMT" w:cs="ArialMT"/>
          <w:sz w:val="24"/>
          <w:szCs w:val="24"/>
        </w:rPr>
        <w:t>care, cu încălcarea prevederilor legale, fundamentează din punct de vedere tehnic şi al legalităţii emiterea sau adoptarea lor sau contrasemnează ori avizează, după caz, pentru legalitate aceste acte.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În cazul în care printr-un act administrativ al autorităţilor administraţiei publice locale emis sau adoptat fără a fi fundamentat, contrasemnat sau avizat din punct de vedere tehnic sau al legalităţii s-au produs consecinţe vătămătoare, este angajată răspunderea juridică a autorităţii executive sau autorităţii deliberative, după caz, în condiţiile legii şi ale prezentului cod.</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Funcţionarii publici sau personalul contractual, după caz, responsabili cu operaţiunile prevăzute la alin. (3) pot formula obiecţii ori refuza efectuarea acestora în condiţiile art. 490, respectiv art. 553.</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Prevederile alin. (1) - (5) se aplică şi în cazul altor acte administrative sau asimilate acestora în condiţiile legii emise, respectiv adoptate de autorităţile administraţiei publice locale.</w:t>
      </w:r>
    </w:p>
    <w:p w:rsidR="00B53750" w:rsidRDefault="00B53750" w:rsidP="00E21466">
      <w:pPr>
        <w:autoSpaceDE w:val="0"/>
        <w:autoSpaceDN w:val="0"/>
        <w:adjustRightInd w:val="0"/>
        <w:spacing w:after="0" w:line="240" w:lineRule="auto"/>
        <w:jc w:val="both"/>
        <w:rPr>
          <w:rFonts w:ascii="ArialMT" w:hAnsi="ArialMT" w:cs="ArialMT"/>
          <w:sz w:val="24"/>
          <w:szCs w:val="24"/>
        </w:rPr>
      </w:pPr>
    </w:p>
    <w:p w:rsidR="001473FA" w:rsidRDefault="001473FA" w:rsidP="00E21466">
      <w:pPr>
        <w:autoSpaceDE w:val="0"/>
        <w:autoSpaceDN w:val="0"/>
        <w:adjustRightInd w:val="0"/>
        <w:spacing w:after="0" w:line="240" w:lineRule="auto"/>
        <w:jc w:val="both"/>
        <w:rPr>
          <w:rFonts w:ascii="ArialMT" w:hAnsi="ArialMT" w:cs="ArialMT"/>
          <w:sz w:val="24"/>
          <w:szCs w:val="24"/>
        </w:rPr>
      </w:pPr>
    </w:p>
    <w:p w:rsidR="007B6F47" w:rsidRDefault="00713F9D" w:rsidP="00E21466">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Art.52</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(1) Constituie contravenţii la dispoziţiile prezentei secţiuni, dacă nu sunt săvârşite în</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astfel de condiţii încât să fie considerate, potrivit legii penale, infracţiuni: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 nepunerea în aplicare, cu rea-credinţă, a hotărârilor consiliului local de către primar;</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b) nepunerea în aplicare, cu rea-credinţă, a hotărârilor consiliului judeţean de către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preşedintele consiliului judeţean;</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neprezentarea, în termenul prevăzut de legislaţia care reglementează finanţele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publice locale, a proiectului bugetului unităţii administrativ-teritoriale de către primar,</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respectiv preşedintele consiliului judeţean, din culpa lor;</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neprezentarea de către aleşii locali a rapoartelor prevăzute de lege, din culpa lor;</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neluarea măsurilor necesare, stabilite de lege, de către primar sau preşedintele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consiliului judeţean, în calitatea acestora de reprezentanţi ai statului în unităţile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 netransmiterea în termenul prevăzut la art. 243 alin. (3) către camera notarilor publici</w:t>
      </w:r>
      <w:r w:rsidR="00E21466">
        <w:rPr>
          <w:rFonts w:ascii="ArialMT" w:hAnsi="ArialMT" w:cs="ArialMT"/>
          <w:sz w:val="24"/>
          <w:szCs w:val="24"/>
        </w:rPr>
        <w:t xml:space="preserve"> </w:t>
      </w:r>
      <w:r>
        <w:rPr>
          <w:rFonts w:ascii="ArialMT" w:hAnsi="ArialMT" w:cs="ArialMT"/>
          <w:sz w:val="24"/>
          <w:szCs w:val="24"/>
        </w:rPr>
        <w:t>a sesizării pentru deschiderea procedurii succesorale.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Contravenţiile prevăzute la alin. (1) se sancţionează cu amendă de la 1.000 lei la</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5.000 lei.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Constatarea contravenţiilor, instituirea măsurilor de remediere, urmărirea îndeplinirii</w:t>
      </w:r>
      <w:r w:rsidR="00E21466">
        <w:rPr>
          <w:rFonts w:ascii="ArialMT" w:hAnsi="ArialMT" w:cs="ArialMT"/>
          <w:sz w:val="24"/>
          <w:szCs w:val="24"/>
        </w:rPr>
        <w:t xml:space="preserve"> </w:t>
      </w:r>
      <w:r>
        <w:rPr>
          <w:rFonts w:ascii="ArialMT" w:hAnsi="ArialMT" w:cs="ArialMT"/>
          <w:sz w:val="24"/>
          <w:szCs w:val="24"/>
        </w:rPr>
        <w:t>măsurilor de remediere şi aplicarea amenzilor se fac de către prefect, în calitatea sa de</w:t>
      </w:r>
      <w:r w:rsidR="00E21466">
        <w:rPr>
          <w:rFonts w:ascii="ArialMT" w:hAnsi="ArialMT" w:cs="ArialMT"/>
          <w:sz w:val="24"/>
          <w:szCs w:val="24"/>
        </w:rPr>
        <w:t xml:space="preserve"> </w:t>
      </w:r>
      <w:r>
        <w:rPr>
          <w:rFonts w:ascii="ArialMT" w:hAnsi="ArialMT" w:cs="ArialMT"/>
          <w:sz w:val="24"/>
          <w:szCs w:val="24"/>
        </w:rPr>
        <w:t>autoritate publică, reprezentant al Guvernului pe plan local, în condiţiile legii.</w:t>
      </w:r>
    </w:p>
    <w:p w:rsidR="00CD4C8B" w:rsidRDefault="007B6F47" w:rsidP="00E21466">
      <w:pPr>
        <w:autoSpaceDE w:val="0"/>
        <w:autoSpaceDN w:val="0"/>
        <w:adjustRightInd w:val="0"/>
        <w:spacing w:after="0" w:line="240" w:lineRule="auto"/>
        <w:jc w:val="both"/>
        <w:rPr>
          <w:rFonts w:ascii="Arial-BoldMT" w:hAnsi="Arial-BoldMT" w:cs="Arial-BoldMT"/>
          <w:b/>
          <w:bCs/>
          <w:sz w:val="24"/>
          <w:szCs w:val="24"/>
        </w:rPr>
      </w:pPr>
      <w:r>
        <w:rPr>
          <w:rFonts w:ascii="ArialMT" w:hAnsi="ArialMT" w:cs="ArialMT"/>
          <w:sz w:val="24"/>
          <w:szCs w:val="24"/>
        </w:rPr>
        <w:t>(4) Dispoziţiile prezentului articol se completează în mod corespunzător cu prevederile</w:t>
      </w:r>
      <w:r w:rsidR="00E21466">
        <w:rPr>
          <w:rFonts w:ascii="ArialMT" w:hAnsi="ArialMT" w:cs="ArialMT"/>
          <w:sz w:val="24"/>
          <w:szCs w:val="24"/>
        </w:rPr>
        <w:t xml:space="preserve"> </w:t>
      </w:r>
      <w:r>
        <w:rPr>
          <w:rFonts w:ascii="ArialMT" w:hAnsi="ArialMT" w:cs="ArialMT"/>
          <w:sz w:val="24"/>
          <w:szCs w:val="24"/>
        </w:rPr>
        <w:t>legislaţiei privind regimul juridic al contravenţiilor.</w:t>
      </w:r>
      <w:r w:rsidRPr="007B6F47">
        <w:rPr>
          <w:rFonts w:ascii="Arial-BoldMT" w:hAnsi="Arial-BoldMT" w:cs="Arial-BoldMT"/>
          <w:b/>
          <w:bCs/>
          <w:sz w:val="24"/>
          <w:szCs w:val="24"/>
        </w:rPr>
        <w:t xml:space="preserve"> </w:t>
      </w:r>
    </w:p>
    <w:p w:rsidR="00B53750" w:rsidRDefault="00B53750" w:rsidP="00E21466">
      <w:pPr>
        <w:autoSpaceDE w:val="0"/>
        <w:autoSpaceDN w:val="0"/>
        <w:adjustRightInd w:val="0"/>
        <w:spacing w:after="0" w:line="240" w:lineRule="auto"/>
        <w:jc w:val="both"/>
        <w:rPr>
          <w:rFonts w:ascii="Arial-BoldMT" w:hAnsi="Arial-BoldMT" w:cs="Arial-BoldMT"/>
          <w:b/>
          <w:bCs/>
          <w:sz w:val="24"/>
          <w:szCs w:val="24"/>
        </w:rPr>
      </w:pPr>
    </w:p>
    <w:p w:rsidR="00395585" w:rsidRDefault="00395585" w:rsidP="00CD0492">
      <w:pPr>
        <w:autoSpaceDE w:val="0"/>
        <w:autoSpaceDN w:val="0"/>
        <w:adjustRightInd w:val="0"/>
        <w:spacing w:after="0" w:line="240" w:lineRule="auto"/>
        <w:jc w:val="center"/>
        <w:rPr>
          <w:rFonts w:ascii="ArialMT" w:hAnsi="ArialMT" w:cs="ArialMT"/>
          <w:b/>
          <w:sz w:val="24"/>
          <w:szCs w:val="24"/>
        </w:rPr>
      </w:pPr>
    </w:p>
    <w:p w:rsidR="00B53750" w:rsidRPr="00CD0492" w:rsidRDefault="00CD0492" w:rsidP="00CD0492">
      <w:pPr>
        <w:autoSpaceDE w:val="0"/>
        <w:autoSpaceDN w:val="0"/>
        <w:adjustRightInd w:val="0"/>
        <w:spacing w:after="0" w:line="240" w:lineRule="auto"/>
        <w:jc w:val="center"/>
        <w:rPr>
          <w:rFonts w:ascii="ArialMT" w:hAnsi="ArialMT" w:cs="ArialMT"/>
          <w:b/>
          <w:sz w:val="24"/>
          <w:szCs w:val="24"/>
        </w:rPr>
      </w:pPr>
      <w:r>
        <w:rPr>
          <w:rFonts w:ascii="ArialMT" w:hAnsi="ArialMT" w:cs="ArialMT"/>
          <w:b/>
          <w:sz w:val="24"/>
          <w:szCs w:val="24"/>
        </w:rPr>
        <w:t>CAPITOLUL VI</w:t>
      </w:r>
    </w:p>
    <w:p w:rsidR="007B6F47" w:rsidRDefault="007B6F47" w:rsidP="00CD0492">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Secretarul general al unităţii/subdiviziunii administrativ-teritoriale</w:t>
      </w:r>
    </w:p>
    <w:p w:rsidR="00CD0492" w:rsidRPr="00E21466" w:rsidRDefault="00CD0492" w:rsidP="00CD0492">
      <w:pPr>
        <w:autoSpaceDE w:val="0"/>
        <w:autoSpaceDN w:val="0"/>
        <w:adjustRightInd w:val="0"/>
        <w:spacing w:after="0" w:line="240" w:lineRule="auto"/>
        <w:jc w:val="center"/>
        <w:rPr>
          <w:rFonts w:ascii="ArialMT" w:hAnsi="ArialMT" w:cs="ArialMT"/>
          <w:sz w:val="24"/>
          <w:szCs w:val="24"/>
        </w:rPr>
      </w:pPr>
    </w:p>
    <w:p w:rsidR="00CD0492" w:rsidRPr="00CD0492" w:rsidRDefault="00CD0492" w:rsidP="00E21466">
      <w:pPr>
        <w:autoSpaceDE w:val="0"/>
        <w:autoSpaceDN w:val="0"/>
        <w:adjustRightInd w:val="0"/>
        <w:spacing w:after="0" w:line="240" w:lineRule="auto"/>
        <w:jc w:val="both"/>
        <w:rPr>
          <w:rFonts w:ascii="ArialMT" w:hAnsi="ArialMT" w:cs="ArialMT"/>
          <w:b/>
          <w:sz w:val="24"/>
          <w:szCs w:val="24"/>
        </w:rPr>
      </w:pPr>
      <w:r w:rsidRPr="00CD0492">
        <w:rPr>
          <w:rFonts w:ascii="ArialMT" w:hAnsi="ArialMT" w:cs="ArialMT"/>
          <w:b/>
          <w:sz w:val="24"/>
          <w:szCs w:val="24"/>
        </w:rPr>
        <w:t>Art. 53</w:t>
      </w:r>
    </w:p>
    <w:p w:rsidR="007B6F47" w:rsidRDefault="00CD0492"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w:t>
      </w:r>
      <w:r w:rsidR="007B6F47">
        <w:rPr>
          <w:rFonts w:ascii="ArialMT" w:hAnsi="ArialMT" w:cs="ArialMT"/>
          <w:sz w:val="24"/>
          <w:szCs w:val="24"/>
        </w:rPr>
        <w:t>(1) Fiecare unitate administrativ-teritorială şi subdiviziune administrativ-teritorială a</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municipiilor are un secretar general salarizat din bugetul local, funcţionar public de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conducere, cu studii superioare juridice, administrative sau ştiinţe politice, ce asigură</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respectarea principiului legalităţii în activitatea de emitere şi adoptare a actelor</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administrative, stabilitatea funcţionării aparatului de specialitate al primarului sau, după</w:t>
      </w:r>
      <w:r w:rsidR="00E21466">
        <w:rPr>
          <w:rFonts w:ascii="ArialMT" w:hAnsi="ArialMT" w:cs="ArialMT"/>
          <w:sz w:val="24"/>
          <w:szCs w:val="24"/>
        </w:rPr>
        <w:t xml:space="preserve"> </w:t>
      </w:r>
      <w:r>
        <w:rPr>
          <w:rFonts w:ascii="ArialMT" w:hAnsi="ArialMT" w:cs="ArialMT"/>
          <w:sz w:val="24"/>
          <w:szCs w:val="24"/>
        </w:rPr>
        <w:t>caz, al consiliului judeţean, continuitatea conducerii şi realizarea legăturilor funcţionale</w:t>
      </w:r>
      <w:r w:rsidR="00E21466">
        <w:rPr>
          <w:rFonts w:ascii="ArialMT" w:hAnsi="ArialMT" w:cs="ArialMT"/>
          <w:sz w:val="24"/>
          <w:szCs w:val="24"/>
        </w:rPr>
        <w:t xml:space="preserve"> </w:t>
      </w:r>
      <w:r>
        <w:rPr>
          <w:rFonts w:ascii="ArialMT" w:hAnsi="ArialMT" w:cs="ArialMT"/>
          <w:sz w:val="24"/>
          <w:szCs w:val="24"/>
        </w:rPr>
        <w:t>între compartimentele din cadrul acestora.</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(2) Perioada în care persoana cu studii superioare juridice sau administrative sau ştiinţe</w:t>
      </w:r>
      <w:r w:rsidR="00E21466">
        <w:rPr>
          <w:rFonts w:ascii="ArialMT" w:hAnsi="ArialMT" w:cs="ArialMT"/>
          <w:sz w:val="24"/>
          <w:szCs w:val="24"/>
        </w:rPr>
        <w:t xml:space="preserve"> </w:t>
      </w:r>
      <w:r>
        <w:rPr>
          <w:rFonts w:ascii="ArialMT" w:hAnsi="ArialMT" w:cs="ArialMT"/>
          <w:sz w:val="24"/>
          <w:szCs w:val="24"/>
        </w:rPr>
        <w:t>politice ocupă funcţia publică de secretar general al unităţii/subdiviziunii administrativteritoriale</w:t>
      </w:r>
      <w:r w:rsidR="00E21466">
        <w:rPr>
          <w:rFonts w:ascii="ArialMT" w:hAnsi="ArialMT" w:cs="ArialMT"/>
          <w:sz w:val="24"/>
          <w:szCs w:val="24"/>
        </w:rPr>
        <w:t xml:space="preserve"> </w:t>
      </w:r>
      <w:r>
        <w:rPr>
          <w:rFonts w:ascii="ArialMT" w:hAnsi="ArialMT" w:cs="ArialMT"/>
          <w:sz w:val="24"/>
          <w:szCs w:val="24"/>
        </w:rPr>
        <w:t>constituie vechime în specialitatea studiilor.</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(3) Secretarul general al unităţii/subdiviziunii administrativ-teritoriale nu poate fi soţ,</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soţie sau rudă până la gradul al II-lea cu primarul sau cu viceprimarul</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(4) Secretarul general al unităţii/subdiviziunii administrativ-teritoriale nu poate fi membru</w:t>
      </w:r>
      <w:r w:rsidR="00E21466">
        <w:rPr>
          <w:rFonts w:ascii="ArialMT" w:hAnsi="ArialMT" w:cs="ArialMT"/>
          <w:sz w:val="24"/>
          <w:szCs w:val="24"/>
        </w:rPr>
        <w:t xml:space="preserve"> </w:t>
      </w:r>
      <w:r>
        <w:rPr>
          <w:rFonts w:ascii="ArialMT" w:hAnsi="ArialMT" w:cs="ArialMT"/>
          <w:sz w:val="24"/>
          <w:szCs w:val="24"/>
        </w:rPr>
        <w:t>al unui partid politic, sub sancţiunea destituirii din funcţie.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(5) Recrutarea, numirea, suspendarea, modificarea, încetarea raporturilor de serviciu şi</w:t>
      </w:r>
      <w:r w:rsidR="00E21466">
        <w:rPr>
          <w:rFonts w:ascii="ArialMT" w:hAnsi="ArialMT" w:cs="ArialMT"/>
          <w:sz w:val="24"/>
          <w:szCs w:val="24"/>
        </w:rPr>
        <w:t xml:space="preserve"> </w:t>
      </w:r>
      <w:r>
        <w:rPr>
          <w:rFonts w:ascii="ArialMT" w:hAnsi="ArialMT" w:cs="ArialMT"/>
          <w:sz w:val="24"/>
          <w:szCs w:val="24"/>
        </w:rPr>
        <w:t>regimul disciplinar ale secretarului general al unităţii/subdiviziunii administrativ-teritoriale</w:t>
      </w:r>
      <w:r w:rsidR="00E21466">
        <w:rPr>
          <w:rFonts w:ascii="ArialMT" w:hAnsi="ArialMT" w:cs="ArialMT"/>
          <w:sz w:val="24"/>
          <w:szCs w:val="24"/>
        </w:rPr>
        <w:t xml:space="preserve"> </w:t>
      </w:r>
      <w:r>
        <w:rPr>
          <w:rFonts w:ascii="ArialMT" w:hAnsi="ArialMT" w:cs="ArialMT"/>
          <w:sz w:val="24"/>
          <w:szCs w:val="24"/>
        </w:rPr>
        <w:t>se fac în conformitate cu prevederile părţii a VI-a, titlul II.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(6) Prin excepţie de la prevederile alin. (5) pentru secretarii generali ai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unităţilor/subdiviziunilor administrativ-teritoriale numiţi în condiţiile art. 147 alin. (5) şi art.</w:t>
      </w:r>
      <w:r w:rsidR="00E21466">
        <w:rPr>
          <w:rFonts w:ascii="ArialMT" w:hAnsi="ArialMT" w:cs="ArialMT"/>
          <w:sz w:val="24"/>
          <w:szCs w:val="24"/>
        </w:rPr>
        <w:t xml:space="preserve"> </w:t>
      </w:r>
      <w:r>
        <w:rPr>
          <w:rFonts w:ascii="ArialMT" w:hAnsi="ArialMT" w:cs="ArialMT"/>
          <w:sz w:val="24"/>
          <w:szCs w:val="24"/>
        </w:rPr>
        <w:t>186 alin. (5), suspendarea, modificarea, încetarea raporturilor de serviciu şi regimul</w:t>
      </w:r>
      <w:r w:rsidR="00E21466">
        <w:rPr>
          <w:rFonts w:ascii="ArialMT" w:hAnsi="ArialMT" w:cs="ArialMT"/>
          <w:sz w:val="24"/>
          <w:szCs w:val="24"/>
        </w:rPr>
        <w:t xml:space="preserve"> </w:t>
      </w:r>
      <w:r>
        <w:rPr>
          <w:rFonts w:ascii="ArialMT" w:hAnsi="ArialMT" w:cs="ArialMT"/>
          <w:sz w:val="24"/>
          <w:szCs w:val="24"/>
        </w:rPr>
        <w:t>disciplinar ale acestora se fac de către prefect cu respectarea prevederilor părţii a VI-a,</w:t>
      </w:r>
      <w:r w:rsidR="00E21466">
        <w:rPr>
          <w:rFonts w:ascii="ArialMT" w:hAnsi="ArialMT" w:cs="ArialMT"/>
          <w:sz w:val="24"/>
          <w:szCs w:val="24"/>
        </w:rPr>
        <w:t xml:space="preserve"> </w:t>
      </w:r>
      <w:r>
        <w:rPr>
          <w:rFonts w:ascii="ArialMT" w:hAnsi="ArialMT" w:cs="ArialMT"/>
          <w:sz w:val="24"/>
          <w:szCs w:val="24"/>
        </w:rPr>
        <w:t>titlul II.</w:t>
      </w:r>
    </w:p>
    <w:p w:rsidR="00CD0492" w:rsidRDefault="00CD0492" w:rsidP="00E21466">
      <w:pPr>
        <w:autoSpaceDE w:val="0"/>
        <w:autoSpaceDN w:val="0"/>
        <w:adjustRightInd w:val="0"/>
        <w:spacing w:after="0" w:line="240" w:lineRule="auto"/>
        <w:jc w:val="both"/>
        <w:rPr>
          <w:rFonts w:ascii="ArialMT" w:hAnsi="ArialMT" w:cs="ArialMT"/>
          <w:sz w:val="24"/>
          <w:szCs w:val="24"/>
        </w:rPr>
      </w:pPr>
    </w:p>
    <w:p w:rsidR="00CD0492" w:rsidRPr="00CD0492" w:rsidRDefault="00CD0492" w:rsidP="00E21466">
      <w:pPr>
        <w:autoSpaceDE w:val="0"/>
        <w:autoSpaceDN w:val="0"/>
        <w:adjustRightInd w:val="0"/>
        <w:spacing w:after="0" w:line="240" w:lineRule="auto"/>
        <w:jc w:val="both"/>
        <w:rPr>
          <w:rFonts w:ascii="ArialMT" w:hAnsi="ArialMT" w:cs="ArialMT"/>
          <w:b/>
          <w:sz w:val="24"/>
          <w:szCs w:val="24"/>
        </w:rPr>
      </w:pPr>
      <w:r w:rsidRPr="00CD0492">
        <w:rPr>
          <w:rFonts w:ascii="ArialMT" w:hAnsi="ArialMT" w:cs="ArialMT"/>
          <w:b/>
          <w:sz w:val="24"/>
          <w:szCs w:val="24"/>
        </w:rPr>
        <w:t xml:space="preserve">Art. 54 </w:t>
      </w:r>
    </w:p>
    <w:p w:rsidR="007B6F47" w:rsidRDefault="00395585"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 </w:t>
      </w:r>
      <w:r w:rsidR="007B6F47">
        <w:rPr>
          <w:rFonts w:ascii="ArialMT" w:hAnsi="ArialMT" w:cs="ArialMT"/>
          <w:sz w:val="24"/>
          <w:szCs w:val="24"/>
        </w:rPr>
        <w:t>(1) Secretarul general al unităţii/subdiviziunii administrativ-teritoriale îndeplineşte, în</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condiţiile legii, următoarele atribuţii: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lastRenderedPageBreak/>
        <w:t>a) avizează proiectele de hotărâri şi contrasemnează pentru legalitate dispoziţiile</w:t>
      </w:r>
    </w:p>
    <w:p w:rsidR="007B6F47" w:rsidRDefault="000571CD"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primarului</w:t>
      </w:r>
      <w:r w:rsidR="007B6F47">
        <w:rPr>
          <w:rFonts w:ascii="ArialMT" w:hAnsi="ArialMT" w:cs="ArialMT"/>
          <w:sz w:val="24"/>
          <w:szCs w:val="24"/>
        </w:rPr>
        <w:t>, hotărârile consiliului local,</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b) participă la şedinţele consiliului local</w:t>
      </w:r>
      <w:r w:rsidR="000571CD">
        <w:rPr>
          <w:rFonts w:ascii="ArialMT" w:hAnsi="ArialMT" w:cs="ArialMT"/>
          <w:sz w:val="24"/>
          <w:szCs w:val="24"/>
        </w:rPr>
        <w:t>,</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 asigură gestionarea procedurilor administrative privind relaţia dintre consiliul local şi</w:t>
      </w:r>
      <w:r w:rsidR="00E21466">
        <w:rPr>
          <w:rFonts w:ascii="ArialMT" w:hAnsi="ArialMT" w:cs="ArialMT"/>
          <w:sz w:val="24"/>
          <w:szCs w:val="24"/>
        </w:rPr>
        <w:t xml:space="preserve"> </w:t>
      </w:r>
      <w:r>
        <w:rPr>
          <w:rFonts w:ascii="ArialMT" w:hAnsi="ArialMT" w:cs="ArialMT"/>
          <w:sz w:val="24"/>
          <w:szCs w:val="24"/>
        </w:rPr>
        <w:t>primar, respectiv consiliul judeţean şi preşedintele acestuia, precum şi între aceştia şi</w:t>
      </w:r>
      <w:r w:rsidR="00E21466">
        <w:rPr>
          <w:rFonts w:ascii="ArialMT" w:hAnsi="ArialMT" w:cs="ArialMT"/>
          <w:sz w:val="24"/>
          <w:szCs w:val="24"/>
        </w:rPr>
        <w:t xml:space="preserve"> </w:t>
      </w:r>
      <w:r>
        <w:rPr>
          <w:rFonts w:ascii="ArialMT" w:hAnsi="ArialMT" w:cs="ArialMT"/>
          <w:sz w:val="24"/>
          <w:szCs w:val="24"/>
        </w:rPr>
        <w:t>prefect;</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 coordonează organizarea arhivei şi evidenţa statistică a hotărârilor consiliului local şi</w:t>
      </w:r>
      <w:r w:rsidR="00E21466">
        <w:rPr>
          <w:rFonts w:ascii="ArialMT" w:hAnsi="ArialMT" w:cs="ArialMT"/>
          <w:sz w:val="24"/>
          <w:szCs w:val="24"/>
        </w:rPr>
        <w:t xml:space="preserve"> </w:t>
      </w:r>
      <w:r>
        <w:rPr>
          <w:rFonts w:ascii="ArialMT" w:hAnsi="ArialMT" w:cs="ArialMT"/>
          <w:sz w:val="24"/>
          <w:szCs w:val="24"/>
        </w:rPr>
        <w:t>a dispoziţiilor primarului, respectiv a hotărârilor consiliului judeţean şi a dispoziţiilor</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preşedintelui consiliului judeţean;</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e) asigură transparenţa şi comunicarea către autorităţile, instituţiile publice şi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persoanele interesate a actelor prevăzute la lit. a);</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f) asigură procedurile de convocare a consiliului local, respectiv a consiliului judeţean, şi</w:t>
      </w:r>
      <w:r w:rsidR="00E21466">
        <w:rPr>
          <w:rFonts w:ascii="ArialMT" w:hAnsi="ArialMT" w:cs="ArialMT"/>
          <w:sz w:val="24"/>
          <w:szCs w:val="24"/>
        </w:rPr>
        <w:t xml:space="preserve"> </w:t>
      </w:r>
      <w:r>
        <w:rPr>
          <w:rFonts w:ascii="ArialMT" w:hAnsi="ArialMT" w:cs="ArialMT"/>
          <w:sz w:val="24"/>
          <w:szCs w:val="24"/>
        </w:rPr>
        <w:t>efectuarea lucrărilor de secretariat, comunicarea ordinii de zi, întocmirea procesului-verbal</w:t>
      </w:r>
      <w:r w:rsidR="00E21466">
        <w:rPr>
          <w:rFonts w:ascii="ArialMT" w:hAnsi="ArialMT" w:cs="ArialMT"/>
          <w:sz w:val="24"/>
          <w:szCs w:val="24"/>
        </w:rPr>
        <w:t xml:space="preserve"> </w:t>
      </w:r>
      <w:r>
        <w:rPr>
          <w:rFonts w:ascii="ArialMT" w:hAnsi="ArialMT" w:cs="ArialMT"/>
          <w:sz w:val="24"/>
          <w:szCs w:val="24"/>
        </w:rPr>
        <w:t>al şedinţelor consiliului local, respectiv ale consiliului judeţean, şi redactarea hotărârilor</w:t>
      </w:r>
      <w:r w:rsidR="00E21466">
        <w:rPr>
          <w:rFonts w:ascii="ArialMT" w:hAnsi="ArialMT" w:cs="ArialMT"/>
          <w:sz w:val="24"/>
          <w:szCs w:val="24"/>
        </w:rPr>
        <w:t xml:space="preserve"> </w:t>
      </w:r>
      <w:r>
        <w:rPr>
          <w:rFonts w:ascii="ArialMT" w:hAnsi="ArialMT" w:cs="ArialMT"/>
          <w:sz w:val="24"/>
          <w:szCs w:val="24"/>
        </w:rPr>
        <w:t>consiliului local, respectiv ale consiliului judeţean;</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g) asigură pregătirea lucrărilor supuse dezbaterii consiliului local, respectiv a consiliului</w:t>
      </w:r>
      <w:r w:rsidR="00E21466">
        <w:rPr>
          <w:rFonts w:ascii="ArialMT" w:hAnsi="ArialMT" w:cs="ArialMT"/>
          <w:sz w:val="24"/>
          <w:szCs w:val="24"/>
        </w:rPr>
        <w:t xml:space="preserve"> </w:t>
      </w:r>
      <w:r>
        <w:rPr>
          <w:rFonts w:ascii="ArialMT" w:hAnsi="ArialMT" w:cs="ArialMT"/>
          <w:sz w:val="24"/>
          <w:szCs w:val="24"/>
        </w:rPr>
        <w:t>judeţean, şi comisiilor de specialitate ale acestuia;</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h) poate atesta, prin derogare de la prevederile Ordonanţei Guvernului nr. 26/2000 cu</w:t>
      </w:r>
      <w:r w:rsidR="00E21466">
        <w:rPr>
          <w:rFonts w:ascii="ArialMT" w:hAnsi="ArialMT" w:cs="ArialMT"/>
          <w:sz w:val="24"/>
          <w:szCs w:val="24"/>
        </w:rPr>
        <w:t xml:space="preserve"> </w:t>
      </w:r>
      <w:r>
        <w:rPr>
          <w:rFonts w:ascii="ArialMT" w:hAnsi="ArialMT" w:cs="ArialMT"/>
          <w:sz w:val="24"/>
          <w:szCs w:val="24"/>
        </w:rPr>
        <w:t>privire la asociaţii şi fundaţii, aprobată cu modificări şi completări prin Legea nr. 246/2005,</w:t>
      </w:r>
      <w:r w:rsidR="00E21466">
        <w:rPr>
          <w:rFonts w:ascii="ArialMT" w:hAnsi="ArialMT" w:cs="ArialMT"/>
          <w:sz w:val="24"/>
          <w:szCs w:val="24"/>
        </w:rPr>
        <w:t xml:space="preserve"> </w:t>
      </w:r>
      <w:r>
        <w:rPr>
          <w:rFonts w:ascii="ArialMT" w:hAnsi="ArialMT" w:cs="ArialMT"/>
          <w:sz w:val="24"/>
          <w:szCs w:val="24"/>
        </w:rPr>
        <w:t>cu modificările şi completările ulterioare, actul constitutiv şi statutul asociaţiilor de</w:t>
      </w:r>
      <w:r w:rsidR="00E21466">
        <w:rPr>
          <w:rFonts w:ascii="ArialMT" w:hAnsi="ArialMT" w:cs="ArialMT"/>
          <w:sz w:val="24"/>
          <w:szCs w:val="24"/>
        </w:rPr>
        <w:t xml:space="preserve"> </w:t>
      </w:r>
      <w:r>
        <w:rPr>
          <w:rFonts w:ascii="ArialMT" w:hAnsi="ArialMT" w:cs="ArialMT"/>
          <w:sz w:val="24"/>
          <w:szCs w:val="24"/>
        </w:rPr>
        <w:t>dezvoltare intercomunitară din care face parte unitatea administrativ-teritorială în cadrul</w:t>
      </w:r>
      <w:r w:rsidR="00E21466">
        <w:rPr>
          <w:rFonts w:ascii="ArialMT" w:hAnsi="ArialMT" w:cs="ArialMT"/>
          <w:sz w:val="24"/>
          <w:szCs w:val="24"/>
        </w:rPr>
        <w:t xml:space="preserve"> </w:t>
      </w:r>
      <w:r>
        <w:rPr>
          <w:rFonts w:ascii="ArialMT" w:hAnsi="ArialMT" w:cs="ArialMT"/>
          <w:sz w:val="24"/>
          <w:szCs w:val="24"/>
        </w:rPr>
        <w:t>căreia funcţionează;</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i) poate propune primarului, respectiv preşedintelui consiliului judeţean înscrierea unor</w:t>
      </w:r>
      <w:r w:rsidR="00E21466">
        <w:rPr>
          <w:rFonts w:ascii="ArialMT" w:hAnsi="ArialMT" w:cs="ArialMT"/>
          <w:sz w:val="24"/>
          <w:szCs w:val="24"/>
        </w:rPr>
        <w:t xml:space="preserve"> </w:t>
      </w:r>
      <w:r>
        <w:rPr>
          <w:rFonts w:ascii="ArialMT" w:hAnsi="ArialMT" w:cs="ArialMT"/>
          <w:sz w:val="24"/>
          <w:szCs w:val="24"/>
        </w:rPr>
        <w:t>probleme în proiectul ordinii de zi a şedinţelor ordinare ale consiliului local, respectiv ale</w:t>
      </w:r>
      <w:r w:rsidR="00E21466">
        <w:rPr>
          <w:rFonts w:ascii="ArialMT" w:hAnsi="ArialMT" w:cs="ArialMT"/>
          <w:sz w:val="24"/>
          <w:szCs w:val="24"/>
        </w:rPr>
        <w:t xml:space="preserve"> </w:t>
      </w:r>
      <w:r>
        <w:rPr>
          <w:rFonts w:ascii="ArialMT" w:hAnsi="ArialMT" w:cs="ArialMT"/>
          <w:sz w:val="24"/>
          <w:szCs w:val="24"/>
        </w:rPr>
        <w:t>consiliului judeţean;</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j) efectuează apelul nominal şi ţine evidenţa participării la şedinţele consiliului local,</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respectiv ale consiliului judeţean a consilierilor locali, respectiv a consilierilor judeţeni;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k) numără voturile şi consemnează rezultatul votării, pe care îl prezintă preşedintelui de</w:t>
      </w:r>
      <w:r w:rsidR="00E21466">
        <w:rPr>
          <w:rFonts w:ascii="ArialMT" w:hAnsi="ArialMT" w:cs="ArialMT"/>
          <w:sz w:val="24"/>
          <w:szCs w:val="24"/>
        </w:rPr>
        <w:t xml:space="preserve"> </w:t>
      </w:r>
      <w:r>
        <w:rPr>
          <w:rFonts w:ascii="ArialMT" w:hAnsi="ArialMT" w:cs="ArialMT"/>
          <w:sz w:val="24"/>
          <w:szCs w:val="24"/>
        </w:rPr>
        <w:t>şedinţă, respectiv preşedintelui consiliului judeţean sau, după caz, înlocuitorului de drept al</w:t>
      </w:r>
      <w:r w:rsidR="00E21466">
        <w:rPr>
          <w:rFonts w:ascii="ArialMT" w:hAnsi="ArialMT" w:cs="ArialMT"/>
          <w:sz w:val="24"/>
          <w:szCs w:val="24"/>
        </w:rPr>
        <w:t xml:space="preserve"> </w:t>
      </w:r>
      <w:r>
        <w:rPr>
          <w:rFonts w:ascii="ArialMT" w:hAnsi="ArialMT" w:cs="ArialMT"/>
          <w:sz w:val="24"/>
          <w:szCs w:val="24"/>
        </w:rPr>
        <w:t>acestuia;</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l) informează preşedintele de şedinţă, respectiv preşedintele consiliului judeţean sau,</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după caz, înlocuitorul de drept al acestuia, cu privire la cvorumul şi la majoritatea necesare</w:t>
      </w:r>
      <w:r w:rsidR="00E21466">
        <w:rPr>
          <w:rFonts w:ascii="ArialMT" w:hAnsi="ArialMT" w:cs="ArialMT"/>
          <w:sz w:val="24"/>
          <w:szCs w:val="24"/>
        </w:rPr>
        <w:t xml:space="preserve"> </w:t>
      </w:r>
      <w:r>
        <w:rPr>
          <w:rFonts w:ascii="ArialMT" w:hAnsi="ArialMT" w:cs="ArialMT"/>
          <w:sz w:val="24"/>
          <w:szCs w:val="24"/>
        </w:rPr>
        <w:t>pentru adoptarea fiecărei hotărâri a consiliului local, respectiv a consiliului judeţean;</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m) asigură întocmirea dosarelor de şedinţă, legarea, numerotarea paginilor, semnarea</w:t>
      </w:r>
      <w:r w:rsidR="00E21466">
        <w:rPr>
          <w:rFonts w:ascii="ArialMT" w:hAnsi="ArialMT" w:cs="ArialMT"/>
          <w:sz w:val="24"/>
          <w:szCs w:val="24"/>
        </w:rPr>
        <w:t xml:space="preserve"> </w:t>
      </w:r>
      <w:r>
        <w:rPr>
          <w:rFonts w:ascii="ArialMT" w:hAnsi="ArialMT" w:cs="ArialMT"/>
          <w:sz w:val="24"/>
          <w:szCs w:val="24"/>
        </w:rPr>
        <w:t>şi ştampilarea acestora;</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n) urmăreşte ca la deliberarea şi adoptarea unor hotărâri ale consiliului local, respectiv</w:t>
      </w:r>
      <w:r w:rsidR="00E21466">
        <w:rPr>
          <w:rFonts w:ascii="ArialMT" w:hAnsi="ArialMT" w:cs="ArialMT"/>
          <w:sz w:val="24"/>
          <w:szCs w:val="24"/>
        </w:rPr>
        <w:t xml:space="preserve"> </w:t>
      </w:r>
      <w:r>
        <w:rPr>
          <w:rFonts w:ascii="ArialMT" w:hAnsi="ArialMT" w:cs="ArialMT"/>
          <w:sz w:val="24"/>
          <w:szCs w:val="24"/>
        </w:rPr>
        <w:t>ale consiliului judeţean să nu ia parte consilierii locali sau consilierii judeţeni care se</w:t>
      </w:r>
      <w:r w:rsidR="00E21466">
        <w:rPr>
          <w:rFonts w:ascii="ArialMT" w:hAnsi="ArialMT" w:cs="ArialMT"/>
          <w:sz w:val="24"/>
          <w:szCs w:val="24"/>
        </w:rPr>
        <w:t xml:space="preserve"> </w:t>
      </w:r>
      <w:r>
        <w:rPr>
          <w:rFonts w:ascii="ArialMT" w:hAnsi="ArialMT" w:cs="ArialMT"/>
          <w:sz w:val="24"/>
          <w:szCs w:val="24"/>
        </w:rPr>
        <w:t>încadrează în dispoziţiile art. 228 alin. (2); informează preşedintele de şedinţă, sau, după</w:t>
      </w:r>
      <w:r w:rsidR="00E21466">
        <w:rPr>
          <w:rFonts w:ascii="ArialMT" w:hAnsi="ArialMT" w:cs="ArialMT"/>
          <w:sz w:val="24"/>
          <w:szCs w:val="24"/>
        </w:rPr>
        <w:t xml:space="preserve"> </w:t>
      </w:r>
      <w:r>
        <w:rPr>
          <w:rFonts w:ascii="ArialMT" w:hAnsi="ArialMT" w:cs="ArialMT"/>
          <w:sz w:val="24"/>
          <w:szCs w:val="24"/>
        </w:rPr>
        <w:t>caz, înlocuitorul de drept al acestuia cu privire la asemenea situaţii şi face cunoscute</w:t>
      </w:r>
      <w:r w:rsidR="00E21466">
        <w:rPr>
          <w:rFonts w:ascii="ArialMT" w:hAnsi="ArialMT" w:cs="ArialMT"/>
          <w:sz w:val="24"/>
          <w:szCs w:val="24"/>
        </w:rPr>
        <w:t xml:space="preserve"> </w:t>
      </w:r>
      <w:r>
        <w:rPr>
          <w:rFonts w:ascii="ArialMT" w:hAnsi="ArialMT" w:cs="ArialMT"/>
          <w:sz w:val="24"/>
          <w:szCs w:val="24"/>
        </w:rPr>
        <w:t>sancţiunile prevăzute de lege în asemenea cazuri;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o) certifică conformitatea copiei cu actele originale din arhiva unităţii/subdiviziunii</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administrativ-teritoriale;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p) alte atribuţii prevăzute de lege sau însărcinări date prin acte administrative de</w:t>
      </w:r>
    </w:p>
    <w:p w:rsidR="007B6F47" w:rsidRDefault="007B6F47" w:rsidP="00E2146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consiliul local, de primar, de consiliul judeţean sau de preşedintele consiliului judeţean,</w:t>
      </w:r>
      <w:r w:rsidR="00E21466">
        <w:rPr>
          <w:rFonts w:ascii="ArialMT" w:hAnsi="ArialMT" w:cs="ArialMT"/>
          <w:sz w:val="24"/>
          <w:szCs w:val="24"/>
        </w:rPr>
        <w:t xml:space="preserve"> </w:t>
      </w:r>
      <w:r>
        <w:rPr>
          <w:rFonts w:ascii="ArialMT" w:hAnsi="ArialMT" w:cs="ArialMT"/>
          <w:sz w:val="24"/>
          <w:szCs w:val="24"/>
        </w:rPr>
        <w:t>după caz.</w:t>
      </w:r>
    </w:p>
    <w:p w:rsidR="00A60297" w:rsidRDefault="00A60297" w:rsidP="00E21466">
      <w:pPr>
        <w:autoSpaceDE w:val="0"/>
        <w:autoSpaceDN w:val="0"/>
        <w:adjustRightInd w:val="0"/>
        <w:spacing w:after="0" w:line="240" w:lineRule="auto"/>
        <w:jc w:val="both"/>
        <w:rPr>
          <w:rFonts w:ascii="ArialMT" w:hAnsi="ArialMT" w:cs="ArialMT"/>
          <w:sz w:val="24"/>
          <w:szCs w:val="24"/>
        </w:rPr>
      </w:pPr>
    </w:p>
    <w:p w:rsidR="00A60297" w:rsidRDefault="00A60297" w:rsidP="00E21466">
      <w:pPr>
        <w:autoSpaceDE w:val="0"/>
        <w:autoSpaceDN w:val="0"/>
        <w:adjustRightInd w:val="0"/>
        <w:spacing w:after="0" w:line="240" w:lineRule="auto"/>
        <w:jc w:val="both"/>
        <w:rPr>
          <w:rFonts w:ascii="ArialMT" w:hAnsi="ArialMT" w:cs="ArialMT"/>
          <w:sz w:val="24"/>
          <w:szCs w:val="24"/>
        </w:rPr>
      </w:pPr>
    </w:p>
    <w:p w:rsidR="00A60297" w:rsidRDefault="00A60297" w:rsidP="00E21466">
      <w:pPr>
        <w:autoSpaceDE w:val="0"/>
        <w:autoSpaceDN w:val="0"/>
        <w:adjustRightInd w:val="0"/>
        <w:spacing w:after="0" w:line="240" w:lineRule="auto"/>
        <w:jc w:val="both"/>
        <w:rPr>
          <w:rFonts w:ascii="ArialMT" w:hAnsi="ArialMT" w:cs="ArialMT"/>
          <w:sz w:val="24"/>
          <w:szCs w:val="24"/>
        </w:rPr>
      </w:pPr>
    </w:p>
    <w:p w:rsidR="00395585" w:rsidRDefault="00395585" w:rsidP="00A60297">
      <w:pPr>
        <w:autoSpaceDE w:val="0"/>
        <w:autoSpaceDN w:val="0"/>
        <w:adjustRightInd w:val="0"/>
        <w:spacing w:after="0" w:line="240" w:lineRule="auto"/>
        <w:jc w:val="center"/>
        <w:rPr>
          <w:rFonts w:ascii="ArialMT" w:hAnsi="ArialMT" w:cs="ArialMT"/>
          <w:b/>
          <w:sz w:val="24"/>
          <w:szCs w:val="24"/>
        </w:rPr>
      </w:pPr>
    </w:p>
    <w:p w:rsidR="00A60297" w:rsidRPr="00CD0492" w:rsidRDefault="00A60297" w:rsidP="00A60297">
      <w:pPr>
        <w:autoSpaceDE w:val="0"/>
        <w:autoSpaceDN w:val="0"/>
        <w:adjustRightInd w:val="0"/>
        <w:spacing w:after="0" w:line="240" w:lineRule="auto"/>
        <w:jc w:val="center"/>
        <w:rPr>
          <w:rFonts w:ascii="ArialMT" w:hAnsi="ArialMT" w:cs="ArialMT"/>
          <w:b/>
          <w:sz w:val="24"/>
          <w:szCs w:val="24"/>
        </w:rPr>
      </w:pPr>
      <w:r>
        <w:rPr>
          <w:rFonts w:ascii="ArialMT" w:hAnsi="ArialMT" w:cs="ArialMT"/>
          <w:b/>
          <w:sz w:val="24"/>
          <w:szCs w:val="24"/>
        </w:rPr>
        <w:t>CAPITOLUL VII</w:t>
      </w:r>
    </w:p>
    <w:p w:rsidR="00A60297" w:rsidRDefault="00F318B9" w:rsidP="00F318B9">
      <w:pPr>
        <w:autoSpaceDE w:val="0"/>
        <w:autoSpaceDN w:val="0"/>
        <w:adjustRightInd w:val="0"/>
        <w:spacing w:after="0" w:line="240" w:lineRule="auto"/>
        <w:jc w:val="center"/>
        <w:rPr>
          <w:rFonts w:ascii="ArialMT" w:hAnsi="ArialMT" w:cs="ArialMT"/>
          <w:b/>
          <w:sz w:val="24"/>
          <w:szCs w:val="24"/>
        </w:rPr>
      </w:pPr>
      <w:r w:rsidRPr="00F318B9">
        <w:rPr>
          <w:rFonts w:ascii="ArialMT" w:hAnsi="ArialMT" w:cs="ArialMT"/>
          <w:b/>
          <w:sz w:val="24"/>
          <w:szCs w:val="24"/>
        </w:rPr>
        <w:lastRenderedPageBreak/>
        <w:t>Dispoziții finale</w:t>
      </w:r>
    </w:p>
    <w:p w:rsidR="00F318B9" w:rsidRDefault="00F318B9" w:rsidP="00F318B9">
      <w:pPr>
        <w:autoSpaceDE w:val="0"/>
        <w:autoSpaceDN w:val="0"/>
        <w:adjustRightInd w:val="0"/>
        <w:spacing w:after="0" w:line="240" w:lineRule="auto"/>
        <w:jc w:val="center"/>
        <w:rPr>
          <w:rFonts w:ascii="ArialMT" w:hAnsi="ArialMT" w:cs="ArialMT"/>
          <w:b/>
          <w:sz w:val="24"/>
          <w:szCs w:val="24"/>
        </w:rPr>
      </w:pPr>
    </w:p>
    <w:p w:rsidR="00F318B9" w:rsidRDefault="00F318B9" w:rsidP="00F318B9">
      <w:pPr>
        <w:autoSpaceDE w:val="0"/>
        <w:autoSpaceDN w:val="0"/>
        <w:adjustRightInd w:val="0"/>
        <w:spacing w:after="0" w:line="240" w:lineRule="auto"/>
        <w:rPr>
          <w:rFonts w:ascii="ArialMT" w:hAnsi="ArialMT" w:cs="ArialMT"/>
          <w:b/>
          <w:sz w:val="24"/>
          <w:szCs w:val="24"/>
        </w:rPr>
      </w:pPr>
      <w:r w:rsidRPr="00F318B9">
        <w:rPr>
          <w:rFonts w:ascii="ArialMT" w:hAnsi="ArialMT" w:cs="ArialMT"/>
          <w:b/>
          <w:sz w:val="24"/>
          <w:szCs w:val="24"/>
        </w:rPr>
        <w:t>Art. 55</w:t>
      </w:r>
    </w:p>
    <w:p w:rsidR="00F318B9" w:rsidRDefault="00F318B9" w:rsidP="00F318B9">
      <w:pPr>
        <w:pStyle w:val="ListParagraph"/>
        <w:numPr>
          <w:ilvl w:val="0"/>
          <w:numId w:val="8"/>
        </w:numPr>
        <w:autoSpaceDE w:val="0"/>
        <w:autoSpaceDN w:val="0"/>
        <w:adjustRightInd w:val="0"/>
        <w:rPr>
          <w:rFonts w:ascii="ArialMT" w:hAnsi="ArialMT" w:cs="ArialMT"/>
          <w:sz w:val="24"/>
          <w:szCs w:val="24"/>
        </w:rPr>
      </w:pPr>
      <w:r w:rsidRPr="00F318B9">
        <w:rPr>
          <w:rFonts w:ascii="ArialMT" w:hAnsi="ArialMT" w:cs="ArialMT"/>
          <w:sz w:val="24"/>
          <w:szCs w:val="24"/>
        </w:rPr>
        <w:t xml:space="preserve"> La ședințele Consiliului Local Ungheni pot participa reprezentanții mass – media . Aceștia vor ocupa un loc </w:t>
      </w:r>
      <w:r>
        <w:rPr>
          <w:rFonts w:ascii="ArialMT" w:hAnsi="ArialMT" w:cs="ArialMT"/>
          <w:sz w:val="24"/>
          <w:szCs w:val="24"/>
        </w:rPr>
        <w:t xml:space="preserve">în sala de ședință în spatele locurilor ocupate de consilierii locali la indicația președintelui de ședință. </w:t>
      </w:r>
    </w:p>
    <w:p w:rsidR="00F318B9" w:rsidRDefault="00F318B9" w:rsidP="00F318B9">
      <w:pPr>
        <w:pStyle w:val="ListParagraph"/>
        <w:numPr>
          <w:ilvl w:val="0"/>
          <w:numId w:val="8"/>
        </w:numPr>
        <w:autoSpaceDE w:val="0"/>
        <w:autoSpaceDN w:val="0"/>
        <w:adjustRightInd w:val="0"/>
        <w:rPr>
          <w:rFonts w:ascii="ArialMT" w:hAnsi="ArialMT" w:cs="ArialMT"/>
          <w:sz w:val="24"/>
          <w:szCs w:val="24"/>
        </w:rPr>
      </w:pPr>
      <w:r>
        <w:rPr>
          <w:rFonts w:ascii="ArialMT" w:hAnsi="ArialMT" w:cs="ArialMT"/>
          <w:sz w:val="24"/>
          <w:szCs w:val="24"/>
        </w:rPr>
        <w:t xml:space="preserve">Secretarul general al comunei Ungheni pregătește </w:t>
      </w:r>
      <w:r w:rsidR="000E32AE">
        <w:rPr>
          <w:rFonts w:ascii="ArialMT" w:hAnsi="ArialMT" w:cs="ArialMT"/>
          <w:sz w:val="24"/>
          <w:szCs w:val="24"/>
        </w:rPr>
        <w:t xml:space="preserve">ședințele consiliului , asigură documentația și informarea , </w:t>
      </w:r>
      <w:r w:rsidR="00E16CE3">
        <w:rPr>
          <w:rFonts w:ascii="ArialMT" w:hAnsi="ArialMT" w:cs="ArialMT"/>
          <w:sz w:val="24"/>
          <w:szCs w:val="24"/>
        </w:rPr>
        <w:t>întocmirea și predarea către consilierilor a dosarelor de ședință și a oricăror materiale.</w:t>
      </w:r>
    </w:p>
    <w:p w:rsidR="00395585" w:rsidRPr="001473FA" w:rsidRDefault="00E16CE3" w:rsidP="00EA733A">
      <w:pPr>
        <w:pStyle w:val="ListParagraph"/>
        <w:numPr>
          <w:ilvl w:val="0"/>
          <w:numId w:val="8"/>
        </w:numPr>
        <w:autoSpaceDE w:val="0"/>
        <w:autoSpaceDN w:val="0"/>
        <w:adjustRightInd w:val="0"/>
        <w:rPr>
          <w:rFonts w:ascii="ArialMT" w:hAnsi="ArialMT" w:cs="ArialMT"/>
          <w:sz w:val="24"/>
          <w:szCs w:val="24"/>
        </w:rPr>
      </w:pPr>
      <w:r>
        <w:rPr>
          <w:rFonts w:ascii="ArialMT" w:hAnsi="ArialMT" w:cs="ArialMT"/>
          <w:sz w:val="24"/>
          <w:szCs w:val="24"/>
        </w:rPr>
        <w:t xml:space="preserve">Aprobarea, modificarea sau abrogarea prezentului Regulament se face pe baza propunerilor consilierilor locali, prin hotărâre adoptată cu votul majorității absolute a consilierilor locali în funcție. </w:t>
      </w:r>
    </w:p>
    <w:p w:rsidR="004A5295" w:rsidRDefault="00EA733A" w:rsidP="00EA733A">
      <w:pPr>
        <w:autoSpaceDE w:val="0"/>
        <w:autoSpaceDN w:val="0"/>
        <w:adjustRightInd w:val="0"/>
        <w:rPr>
          <w:rFonts w:ascii="ArialMT" w:hAnsi="ArialMT" w:cs="ArialMT"/>
          <w:sz w:val="24"/>
          <w:szCs w:val="24"/>
        </w:rPr>
      </w:pPr>
      <w:r w:rsidRPr="00EA733A">
        <w:rPr>
          <w:rFonts w:ascii="ArialMT" w:hAnsi="ArialMT" w:cs="ArialMT"/>
          <w:sz w:val="24"/>
          <w:szCs w:val="24"/>
        </w:rPr>
        <w:t>Înțelesul prezentului regulament , termenii și expresiile de mai jos au urmaătoarele semnificații :</w:t>
      </w:r>
    </w:p>
    <w:p w:rsidR="00EA733A" w:rsidRPr="00EA733A" w:rsidRDefault="00B9148B" w:rsidP="00EA733A">
      <w:pPr>
        <w:pStyle w:val="ListParagraph"/>
        <w:numPr>
          <w:ilvl w:val="0"/>
          <w:numId w:val="9"/>
        </w:numPr>
        <w:autoSpaceDE w:val="0"/>
        <w:autoSpaceDN w:val="0"/>
        <w:adjustRightInd w:val="0"/>
        <w:rPr>
          <w:rFonts w:ascii="ArialMT" w:hAnsi="ArialMT" w:cs="ArialMT"/>
          <w:sz w:val="24"/>
          <w:szCs w:val="24"/>
        </w:rPr>
      </w:pPr>
      <w:r w:rsidRPr="00B9148B">
        <w:rPr>
          <w:rFonts w:ascii="ArialMT" w:hAnsi="ArialMT" w:cs="ArialMT"/>
          <w:b/>
          <w:sz w:val="24"/>
          <w:szCs w:val="24"/>
        </w:rPr>
        <w:t>m</w:t>
      </w:r>
      <w:r w:rsidR="00EA733A" w:rsidRPr="00B9148B">
        <w:rPr>
          <w:rFonts w:ascii="ArialMT" w:hAnsi="ArialMT" w:cs="ArialMT"/>
          <w:b/>
          <w:sz w:val="24"/>
          <w:szCs w:val="24"/>
        </w:rPr>
        <w:t>ajoritatea</w:t>
      </w:r>
      <w:r w:rsidR="00EA733A">
        <w:rPr>
          <w:rFonts w:ascii="ArialMT" w:hAnsi="ArialMT" w:cs="ArialMT"/>
          <w:sz w:val="24"/>
          <w:szCs w:val="24"/>
        </w:rPr>
        <w:t xml:space="preserve"> – numărul </w:t>
      </w:r>
      <w:r w:rsidR="00EA733A">
        <w:rPr>
          <w:rFonts w:ascii="ArialMT" w:hAnsi="ArialMT" w:cs="ArialMT"/>
          <w:sz w:val="24"/>
          <w:szCs w:val="24"/>
          <w:lang w:val="ro-RO"/>
        </w:rPr>
        <w:t>de votari necesar a fi exprimate de membrii unui organ colegial pentru adoptarea unui act administrativ, stabilit în condițiile legii;</w:t>
      </w:r>
    </w:p>
    <w:p w:rsidR="00EA733A" w:rsidRPr="00EA733A" w:rsidRDefault="00B9148B" w:rsidP="00EA733A">
      <w:pPr>
        <w:pStyle w:val="ListParagraph"/>
        <w:numPr>
          <w:ilvl w:val="0"/>
          <w:numId w:val="9"/>
        </w:numPr>
        <w:autoSpaceDE w:val="0"/>
        <w:autoSpaceDN w:val="0"/>
        <w:adjustRightInd w:val="0"/>
        <w:rPr>
          <w:rFonts w:ascii="ArialMT" w:hAnsi="ArialMT" w:cs="ArialMT"/>
          <w:sz w:val="24"/>
          <w:szCs w:val="24"/>
        </w:rPr>
      </w:pPr>
      <w:r w:rsidRPr="00B9148B">
        <w:rPr>
          <w:rFonts w:ascii="ArialMT" w:hAnsi="ArialMT" w:cs="ArialMT"/>
          <w:b/>
          <w:sz w:val="24"/>
          <w:szCs w:val="24"/>
          <w:lang w:val="ro-RO"/>
        </w:rPr>
        <w:t>m</w:t>
      </w:r>
      <w:r w:rsidR="00EA733A" w:rsidRPr="00B9148B">
        <w:rPr>
          <w:rFonts w:ascii="ArialMT" w:hAnsi="ArialMT" w:cs="ArialMT"/>
          <w:b/>
          <w:sz w:val="24"/>
          <w:szCs w:val="24"/>
          <w:lang w:val="ro-RO"/>
        </w:rPr>
        <w:t>ajoritatea absolută</w:t>
      </w:r>
      <w:r w:rsidR="00EA733A">
        <w:rPr>
          <w:rFonts w:ascii="ArialMT" w:hAnsi="ArialMT" w:cs="ArialMT"/>
          <w:sz w:val="24"/>
          <w:szCs w:val="24"/>
          <w:lang w:val="ro-RO"/>
        </w:rPr>
        <w:t xml:space="preserve"> – primul număr natural strict mai mare decât jumătate din totalul membrilor în funcție ai organului colegial ;</w:t>
      </w:r>
    </w:p>
    <w:p w:rsidR="00EA733A" w:rsidRPr="00EA733A" w:rsidRDefault="00B9148B" w:rsidP="00EA733A">
      <w:pPr>
        <w:pStyle w:val="ListParagraph"/>
        <w:numPr>
          <w:ilvl w:val="0"/>
          <w:numId w:val="9"/>
        </w:numPr>
        <w:autoSpaceDE w:val="0"/>
        <w:autoSpaceDN w:val="0"/>
        <w:adjustRightInd w:val="0"/>
        <w:rPr>
          <w:rFonts w:ascii="ArialMT" w:hAnsi="ArialMT" w:cs="ArialMT"/>
          <w:sz w:val="24"/>
          <w:szCs w:val="24"/>
        </w:rPr>
      </w:pPr>
      <w:r w:rsidRPr="00B9148B">
        <w:rPr>
          <w:rFonts w:ascii="ArialMT" w:hAnsi="ArialMT" w:cs="ArialMT"/>
          <w:b/>
          <w:sz w:val="24"/>
          <w:szCs w:val="24"/>
          <w:lang w:val="ro-RO"/>
        </w:rPr>
        <w:t>m</w:t>
      </w:r>
      <w:r w:rsidR="00EA733A" w:rsidRPr="00B9148B">
        <w:rPr>
          <w:rFonts w:ascii="ArialMT" w:hAnsi="ArialMT" w:cs="ArialMT"/>
          <w:b/>
          <w:sz w:val="24"/>
          <w:szCs w:val="24"/>
          <w:lang w:val="ro-RO"/>
        </w:rPr>
        <w:t>ajoritatea calificată</w:t>
      </w:r>
      <w:r w:rsidR="00EA733A">
        <w:rPr>
          <w:rFonts w:ascii="ArialMT" w:hAnsi="ArialMT" w:cs="ArialMT"/>
          <w:sz w:val="24"/>
          <w:szCs w:val="24"/>
          <w:lang w:val="ro-RO"/>
        </w:rPr>
        <w:t xml:space="preserve"> – primul număr natural care este mai mare decât valoarea numerică rezultată în urma aplicării fracției / procentului stabilite/ stabilit prin lege la totalul membrilor organului colegial stabilit în condițiile legii;</w:t>
      </w:r>
    </w:p>
    <w:p w:rsidR="00395585" w:rsidRPr="00395585" w:rsidRDefault="00B9148B" w:rsidP="00395585">
      <w:pPr>
        <w:pStyle w:val="ListParagraph"/>
        <w:numPr>
          <w:ilvl w:val="0"/>
          <w:numId w:val="9"/>
        </w:numPr>
        <w:autoSpaceDE w:val="0"/>
        <w:autoSpaceDN w:val="0"/>
        <w:adjustRightInd w:val="0"/>
        <w:rPr>
          <w:rFonts w:ascii="ArialMT" w:hAnsi="ArialMT" w:cs="ArialMT"/>
          <w:sz w:val="24"/>
          <w:szCs w:val="24"/>
        </w:rPr>
      </w:pPr>
      <w:r w:rsidRPr="00B9148B">
        <w:rPr>
          <w:rFonts w:ascii="ArialMT" w:hAnsi="ArialMT" w:cs="ArialMT"/>
          <w:b/>
          <w:sz w:val="24"/>
          <w:szCs w:val="24"/>
          <w:lang w:val="ro-RO"/>
        </w:rPr>
        <w:t>m</w:t>
      </w:r>
      <w:r w:rsidR="00EA733A" w:rsidRPr="00B9148B">
        <w:rPr>
          <w:rFonts w:ascii="ArialMT" w:hAnsi="ArialMT" w:cs="ArialMT"/>
          <w:b/>
          <w:sz w:val="24"/>
          <w:szCs w:val="24"/>
          <w:lang w:val="ro-RO"/>
        </w:rPr>
        <w:t>ajoritatea simplă</w:t>
      </w:r>
      <w:r w:rsidR="00EA733A">
        <w:rPr>
          <w:rFonts w:ascii="ArialMT" w:hAnsi="ArialMT" w:cs="ArialMT"/>
          <w:sz w:val="24"/>
          <w:szCs w:val="24"/>
          <w:lang w:val="ro-RO"/>
        </w:rPr>
        <w:t xml:space="preserve"> – primul număr natural mai mare decât jumătate din totalul membrilor prezenți la o ședință a organului colegial, cu condiția îndeplinirii cvorumului.</w:t>
      </w:r>
      <w:r w:rsidR="00E4675E">
        <w:rPr>
          <w:rFonts w:ascii="ArialMT" w:hAnsi="ArialMT" w:cs="ArialMT"/>
          <w:sz w:val="24"/>
          <w:szCs w:val="24"/>
          <w:lang w:val="ro-RO"/>
        </w:rPr>
        <w:t xml:space="preserve"> </w:t>
      </w:r>
    </w:p>
    <w:p w:rsidR="001473FA" w:rsidRPr="00957032" w:rsidRDefault="001473FA" w:rsidP="001473FA">
      <w:pPr>
        <w:numPr>
          <w:ilvl w:val="0"/>
          <w:numId w:val="9"/>
        </w:numPr>
        <w:tabs>
          <w:tab w:val="left" w:pos="851"/>
        </w:tabs>
        <w:spacing w:after="0" w:line="240" w:lineRule="auto"/>
        <w:jc w:val="both"/>
        <w:rPr>
          <w:rFonts w:ascii="Trebuchet MS" w:eastAsia="MS Mincho" w:hAnsi="Trebuchet MS" w:cs="MS Mincho"/>
          <w:sz w:val="24"/>
          <w:szCs w:val="24"/>
          <w:lang w:eastAsia="ro-RO"/>
        </w:rPr>
      </w:pPr>
      <w:r>
        <w:rPr>
          <w:rFonts w:ascii="Trebuchet MS" w:eastAsia="Times New Roman" w:hAnsi="Trebuchet MS" w:cs="Arial"/>
          <w:b/>
          <w:sz w:val="24"/>
          <w:szCs w:val="24"/>
          <w:lang w:eastAsia="ro-RO"/>
        </w:rPr>
        <w:t>a</w:t>
      </w:r>
      <w:r w:rsidRPr="001473FA">
        <w:rPr>
          <w:rFonts w:ascii="Trebuchet MS" w:eastAsia="Times New Roman" w:hAnsi="Trebuchet MS" w:cs="Arial"/>
          <w:b/>
          <w:sz w:val="24"/>
          <w:szCs w:val="24"/>
          <w:lang w:eastAsia="ro-RO"/>
        </w:rPr>
        <w:t>leșii locali</w:t>
      </w:r>
      <w:r w:rsidRPr="00957032">
        <w:rPr>
          <w:rFonts w:ascii="Trebuchet MS" w:eastAsia="Times New Roman" w:hAnsi="Trebuchet MS" w:cs="Arial"/>
          <w:sz w:val="24"/>
          <w:szCs w:val="24"/>
          <w:lang w:eastAsia="ro-RO"/>
        </w:rPr>
        <w:t xml:space="preserve"> – primarul, viceprimarul, consilierii locali ai </w:t>
      </w:r>
      <w:r w:rsidRPr="00957032">
        <w:rPr>
          <w:rFonts w:ascii="Trebuchet MS" w:hAnsi="Trebuchet MS"/>
          <w:b/>
          <w:sz w:val="24"/>
          <w:szCs w:val="24"/>
        </w:rPr>
        <w:t xml:space="preserve">al </w:t>
      </w:r>
      <w:r>
        <w:rPr>
          <w:rFonts w:ascii="Trebuchet MS" w:hAnsi="Trebuchet MS"/>
          <w:b/>
          <w:sz w:val="24"/>
          <w:szCs w:val="24"/>
        </w:rPr>
        <w:t>comunei Ungheni</w:t>
      </w:r>
    </w:p>
    <w:p w:rsidR="001473FA" w:rsidRPr="00957032" w:rsidRDefault="001473FA" w:rsidP="001473FA">
      <w:pPr>
        <w:numPr>
          <w:ilvl w:val="0"/>
          <w:numId w:val="9"/>
        </w:numPr>
        <w:tabs>
          <w:tab w:val="left" w:pos="851"/>
        </w:tabs>
        <w:spacing w:after="0" w:line="240" w:lineRule="auto"/>
        <w:jc w:val="both"/>
        <w:rPr>
          <w:rFonts w:ascii="Trebuchet MS" w:eastAsia="MS Mincho" w:hAnsi="Trebuchet MS" w:cs="MS Mincho"/>
          <w:sz w:val="24"/>
          <w:szCs w:val="24"/>
          <w:lang w:eastAsia="ro-RO"/>
        </w:rPr>
      </w:pPr>
      <w:r w:rsidRPr="001473FA">
        <w:rPr>
          <w:rFonts w:ascii="Trebuchet MS" w:eastAsia="Times New Roman" w:hAnsi="Trebuchet MS" w:cs="Arial"/>
          <w:b/>
          <w:sz w:val="24"/>
          <w:szCs w:val="24"/>
          <w:lang w:eastAsia="ro-RO"/>
        </w:rPr>
        <w:t>aparatul de specialitate al primarului</w:t>
      </w:r>
      <w:r w:rsidRPr="00957032">
        <w:rPr>
          <w:rFonts w:ascii="Trebuchet MS" w:eastAsia="Times New Roman" w:hAnsi="Trebuchet MS" w:cs="Arial"/>
          <w:sz w:val="24"/>
          <w:szCs w:val="24"/>
          <w:lang w:eastAsia="ro-RO"/>
        </w:rPr>
        <w:t xml:space="preserve"> - totalitatea compartimentelor funcţionale, fără personalitate juridică, de la nivelul unităţii/subdiviziunii administrativ-teritoriale, precum şi secretarul general al unităţii/subdiviziunii administrativ-teritoriale; primarul, consilierii personali sau personalul din cadrul cabinetului acestuia, viceprimarul, administratorul public nu fac parte din aparatul de specialitate;</w:t>
      </w:r>
    </w:p>
    <w:p w:rsidR="001473FA" w:rsidRPr="0036420D" w:rsidRDefault="001473FA" w:rsidP="001473FA">
      <w:pPr>
        <w:numPr>
          <w:ilvl w:val="0"/>
          <w:numId w:val="9"/>
        </w:numPr>
        <w:tabs>
          <w:tab w:val="left" w:pos="851"/>
        </w:tabs>
        <w:spacing w:after="0" w:line="240" w:lineRule="auto"/>
        <w:jc w:val="both"/>
        <w:rPr>
          <w:rFonts w:ascii="Trebuchet MS" w:eastAsia="Times New Roman" w:hAnsi="Trebuchet MS" w:cs="Arial"/>
          <w:sz w:val="24"/>
          <w:szCs w:val="24"/>
          <w:lang w:eastAsia="ro-RO"/>
        </w:rPr>
      </w:pPr>
      <w:r w:rsidRPr="001473FA">
        <w:rPr>
          <w:rFonts w:ascii="Trebuchet MS" w:eastAsia="Times New Roman" w:hAnsi="Trebuchet MS" w:cs="Arial"/>
          <w:b/>
          <w:sz w:val="24"/>
          <w:szCs w:val="24"/>
          <w:lang w:eastAsia="ro-RO"/>
        </w:rPr>
        <w:t>asociaţiile de dezvoltare intercomunitară</w:t>
      </w:r>
      <w:r w:rsidRPr="0036420D">
        <w:rPr>
          <w:rFonts w:ascii="Trebuchet MS" w:eastAsia="Times New Roman" w:hAnsi="Trebuchet MS" w:cs="Arial"/>
          <w:sz w:val="24"/>
          <w:szCs w:val="24"/>
          <w:lang w:eastAsia="ro-RO"/>
        </w:rPr>
        <w:t xml:space="preserve"> - structurile de cooperare cu personalitate juridică, de drept privat şi de utilitate publică, înfiinţate, în condiţiile legii, de </w:t>
      </w:r>
      <w:r w:rsidRPr="00957032">
        <w:rPr>
          <w:rFonts w:ascii="Trebuchet MS" w:hAnsi="Trebuchet MS"/>
          <w:b/>
          <w:sz w:val="24"/>
          <w:szCs w:val="24"/>
        </w:rPr>
        <w:t xml:space="preserve">al </w:t>
      </w:r>
      <w:r>
        <w:rPr>
          <w:rFonts w:ascii="Trebuchet MS" w:hAnsi="Trebuchet MS"/>
          <w:b/>
          <w:sz w:val="24"/>
          <w:szCs w:val="24"/>
        </w:rPr>
        <w:t>comunei Ungheni</w:t>
      </w:r>
      <w:r w:rsidRPr="0036420D">
        <w:rPr>
          <w:rFonts w:ascii="Trebuchet MS" w:eastAsia="Times New Roman" w:hAnsi="Trebuchet MS" w:cs="Arial"/>
          <w:sz w:val="24"/>
          <w:szCs w:val="24"/>
          <w:lang w:eastAsia="ro-RO"/>
        </w:rPr>
        <w:t xml:space="preserve"> pentru realizarea în comun a unor proiecte de dezvoltare de interes zonal sau regional ori pentru furnizarea în comun a unor servicii publice;</w:t>
      </w:r>
    </w:p>
    <w:p w:rsidR="001473FA" w:rsidRPr="00957032" w:rsidRDefault="001473FA" w:rsidP="001473FA">
      <w:pPr>
        <w:numPr>
          <w:ilvl w:val="0"/>
          <w:numId w:val="9"/>
        </w:numPr>
        <w:tabs>
          <w:tab w:val="left" w:pos="851"/>
        </w:tabs>
        <w:spacing w:after="0" w:line="240" w:lineRule="auto"/>
        <w:jc w:val="both"/>
        <w:rPr>
          <w:rFonts w:ascii="Trebuchet MS" w:eastAsia="Times New Roman" w:hAnsi="Trebuchet MS" w:cs="Arial"/>
          <w:sz w:val="24"/>
          <w:szCs w:val="24"/>
          <w:lang w:eastAsia="ro-RO"/>
        </w:rPr>
      </w:pPr>
      <w:r w:rsidRPr="001473FA">
        <w:rPr>
          <w:rFonts w:ascii="Trebuchet MS" w:eastAsia="Times New Roman" w:hAnsi="Trebuchet MS" w:cs="Arial"/>
          <w:b/>
          <w:sz w:val="24"/>
          <w:szCs w:val="24"/>
          <w:lang w:eastAsia="ro-RO"/>
        </w:rPr>
        <w:t>autoritatea deliberativă</w:t>
      </w:r>
      <w:r w:rsidRPr="00957032">
        <w:rPr>
          <w:rFonts w:ascii="Trebuchet MS" w:eastAsia="Times New Roman" w:hAnsi="Trebuchet MS" w:cs="Arial"/>
          <w:sz w:val="24"/>
          <w:szCs w:val="24"/>
          <w:lang w:eastAsia="ro-RO"/>
        </w:rPr>
        <w:t xml:space="preserve"> - Consiliul Local al</w:t>
      </w:r>
      <w:r w:rsidRPr="00831B33">
        <w:rPr>
          <w:rFonts w:ascii="Trebuchet MS" w:hAnsi="Trebuchet MS"/>
          <w:b/>
          <w:sz w:val="24"/>
          <w:szCs w:val="24"/>
        </w:rPr>
        <w:t xml:space="preserve"> </w:t>
      </w:r>
      <w:r w:rsidRPr="00957032">
        <w:rPr>
          <w:rFonts w:ascii="Trebuchet MS" w:hAnsi="Trebuchet MS"/>
          <w:b/>
          <w:sz w:val="24"/>
          <w:szCs w:val="24"/>
        </w:rPr>
        <w:t xml:space="preserve"> </w:t>
      </w:r>
      <w:r>
        <w:rPr>
          <w:rFonts w:ascii="Trebuchet MS" w:hAnsi="Trebuchet MS"/>
          <w:b/>
          <w:sz w:val="24"/>
          <w:szCs w:val="24"/>
        </w:rPr>
        <w:t>comunei Ungheni</w:t>
      </w:r>
      <w:r w:rsidRPr="00957032">
        <w:rPr>
          <w:rFonts w:ascii="Trebuchet MS" w:eastAsia="Times New Roman" w:hAnsi="Trebuchet MS" w:cs="Arial"/>
          <w:sz w:val="24"/>
          <w:szCs w:val="24"/>
          <w:lang w:eastAsia="ro-RO"/>
        </w:rPr>
        <w:t>;</w:t>
      </w:r>
    </w:p>
    <w:p w:rsidR="001473FA" w:rsidRPr="00957032" w:rsidRDefault="001473FA" w:rsidP="001473FA">
      <w:pPr>
        <w:numPr>
          <w:ilvl w:val="0"/>
          <w:numId w:val="9"/>
        </w:numPr>
        <w:tabs>
          <w:tab w:val="left" w:pos="851"/>
        </w:tabs>
        <w:spacing w:after="0" w:line="240" w:lineRule="auto"/>
        <w:jc w:val="both"/>
        <w:rPr>
          <w:rFonts w:ascii="Trebuchet MS" w:eastAsia="MS Mincho" w:hAnsi="Trebuchet MS" w:cs="MS Mincho"/>
          <w:sz w:val="24"/>
          <w:szCs w:val="24"/>
          <w:lang w:eastAsia="ro-RO"/>
        </w:rPr>
      </w:pPr>
      <w:r w:rsidRPr="001473FA">
        <w:rPr>
          <w:rFonts w:ascii="Trebuchet MS" w:eastAsia="Times New Roman" w:hAnsi="Trebuchet MS" w:cs="Arial"/>
          <w:b/>
          <w:sz w:val="24"/>
          <w:szCs w:val="24"/>
          <w:lang w:eastAsia="ro-RO"/>
        </w:rPr>
        <w:t>autoritatea executivă</w:t>
      </w:r>
      <w:r w:rsidRPr="00957032">
        <w:rPr>
          <w:rFonts w:ascii="Trebuchet MS" w:eastAsia="Times New Roman" w:hAnsi="Trebuchet MS" w:cs="Arial"/>
          <w:sz w:val="24"/>
          <w:szCs w:val="24"/>
          <w:lang w:eastAsia="ro-RO"/>
        </w:rPr>
        <w:t xml:space="preserve"> - primarul</w:t>
      </w:r>
      <w:r w:rsidRPr="00831B33">
        <w:rPr>
          <w:rFonts w:ascii="Trebuchet MS" w:hAnsi="Trebuchet MS"/>
          <w:b/>
          <w:sz w:val="24"/>
          <w:szCs w:val="24"/>
        </w:rPr>
        <w:t xml:space="preserve"> </w:t>
      </w:r>
      <w:r w:rsidRPr="00957032">
        <w:rPr>
          <w:rFonts w:ascii="Trebuchet MS" w:hAnsi="Trebuchet MS"/>
          <w:b/>
          <w:sz w:val="24"/>
          <w:szCs w:val="24"/>
        </w:rPr>
        <w:t xml:space="preserve">al </w:t>
      </w:r>
      <w:r>
        <w:rPr>
          <w:rFonts w:ascii="Trebuchet MS" w:hAnsi="Trebuchet MS"/>
          <w:b/>
          <w:sz w:val="24"/>
          <w:szCs w:val="24"/>
        </w:rPr>
        <w:t>comunei Ungheni</w:t>
      </w:r>
    </w:p>
    <w:p w:rsidR="001473FA" w:rsidRPr="00957032" w:rsidRDefault="001473FA" w:rsidP="001473FA">
      <w:pPr>
        <w:numPr>
          <w:ilvl w:val="0"/>
          <w:numId w:val="9"/>
        </w:numPr>
        <w:tabs>
          <w:tab w:val="left" w:pos="851"/>
        </w:tabs>
        <w:spacing w:after="0" w:line="240" w:lineRule="auto"/>
        <w:jc w:val="both"/>
        <w:rPr>
          <w:rFonts w:ascii="Trebuchet MS" w:eastAsia="Times New Roman" w:hAnsi="Trebuchet MS" w:cs="Arial"/>
          <w:sz w:val="24"/>
          <w:szCs w:val="24"/>
          <w:lang w:eastAsia="ro-RO"/>
        </w:rPr>
      </w:pPr>
      <w:r w:rsidRPr="001473FA">
        <w:rPr>
          <w:rFonts w:ascii="Trebuchet MS" w:eastAsia="Times New Roman" w:hAnsi="Trebuchet MS" w:cs="Arial"/>
          <w:b/>
          <w:sz w:val="24"/>
          <w:szCs w:val="24"/>
          <w:lang w:eastAsia="ro-RO"/>
        </w:rPr>
        <w:t>colectivitatea locală</w:t>
      </w:r>
      <w:r w:rsidRPr="00957032">
        <w:rPr>
          <w:rFonts w:ascii="Trebuchet MS" w:eastAsia="Times New Roman" w:hAnsi="Trebuchet MS" w:cs="Arial"/>
          <w:sz w:val="24"/>
          <w:szCs w:val="24"/>
          <w:lang w:eastAsia="ro-RO"/>
        </w:rPr>
        <w:t xml:space="preserve"> - totalitatea pers</w:t>
      </w:r>
      <w:r>
        <w:rPr>
          <w:rFonts w:ascii="Trebuchet MS" w:eastAsia="Times New Roman" w:hAnsi="Trebuchet MS" w:cs="Arial"/>
          <w:sz w:val="24"/>
          <w:szCs w:val="24"/>
          <w:lang w:eastAsia="ro-RO"/>
        </w:rPr>
        <w:t>oanelor fizice cu domiciliul în</w:t>
      </w:r>
      <w:r w:rsidRPr="00957032">
        <w:rPr>
          <w:rFonts w:ascii="Trebuchet MS" w:hAnsi="Trebuchet MS"/>
          <w:b/>
          <w:sz w:val="24"/>
          <w:szCs w:val="24"/>
        </w:rPr>
        <w:t xml:space="preserve"> </w:t>
      </w:r>
      <w:r>
        <w:rPr>
          <w:rFonts w:ascii="Trebuchet MS" w:hAnsi="Trebuchet MS"/>
          <w:b/>
          <w:sz w:val="24"/>
          <w:szCs w:val="24"/>
        </w:rPr>
        <w:t>comuna Ungheni</w:t>
      </w:r>
      <w:r w:rsidRPr="00957032">
        <w:rPr>
          <w:rFonts w:ascii="Trebuchet MS" w:eastAsia="Times New Roman" w:hAnsi="Trebuchet MS" w:cs="Arial"/>
          <w:sz w:val="24"/>
          <w:szCs w:val="24"/>
          <w:lang w:eastAsia="ro-RO"/>
        </w:rPr>
        <w:t xml:space="preserve">; </w:t>
      </w:r>
    </w:p>
    <w:p w:rsidR="001473FA" w:rsidRPr="00957032" w:rsidRDefault="001473FA" w:rsidP="001473FA">
      <w:pPr>
        <w:numPr>
          <w:ilvl w:val="0"/>
          <w:numId w:val="9"/>
        </w:numPr>
        <w:tabs>
          <w:tab w:val="left" w:pos="851"/>
        </w:tabs>
        <w:spacing w:after="0" w:line="240" w:lineRule="auto"/>
        <w:jc w:val="both"/>
        <w:rPr>
          <w:rFonts w:ascii="Trebuchet MS" w:eastAsia="Times New Roman" w:hAnsi="Trebuchet MS" w:cs="Arial"/>
          <w:sz w:val="24"/>
          <w:szCs w:val="24"/>
          <w:lang w:eastAsia="ro-RO"/>
        </w:rPr>
      </w:pPr>
      <w:r w:rsidRPr="001473FA">
        <w:rPr>
          <w:rFonts w:ascii="Trebuchet MS" w:eastAsia="Times New Roman" w:hAnsi="Trebuchet MS" w:cs="Arial"/>
          <w:b/>
          <w:sz w:val="24"/>
          <w:szCs w:val="24"/>
          <w:lang w:eastAsia="ro-RO"/>
        </w:rPr>
        <w:t>cvorumul</w:t>
      </w:r>
      <w:r w:rsidRPr="00957032">
        <w:rPr>
          <w:rFonts w:ascii="Trebuchet MS" w:eastAsia="Times New Roman" w:hAnsi="Trebuchet MS" w:cs="Arial"/>
          <w:sz w:val="24"/>
          <w:szCs w:val="24"/>
          <w:lang w:eastAsia="ro-RO"/>
        </w:rPr>
        <w:t xml:space="preserve"> - numărul minim de membri prevăzut de lege pentru întrunirea valabilă a Consiliului Local;</w:t>
      </w:r>
    </w:p>
    <w:p w:rsidR="001473FA" w:rsidRPr="00957032" w:rsidRDefault="001473FA" w:rsidP="001473FA">
      <w:pPr>
        <w:numPr>
          <w:ilvl w:val="0"/>
          <w:numId w:val="9"/>
        </w:numPr>
        <w:tabs>
          <w:tab w:val="left" w:pos="851"/>
        </w:tabs>
        <w:spacing w:after="0" w:line="240" w:lineRule="auto"/>
        <w:jc w:val="both"/>
        <w:rPr>
          <w:rFonts w:ascii="Trebuchet MS" w:eastAsia="Times New Roman" w:hAnsi="Trebuchet MS" w:cs="Arial"/>
          <w:sz w:val="24"/>
          <w:szCs w:val="24"/>
          <w:lang w:eastAsia="ro-RO"/>
        </w:rPr>
      </w:pPr>
      <w:r w:rsidRPr="001473FA">
        <w:rPr>
          <w:rFonts w:ascii="Trebuchet MS" w:eastAsia="Times New Roman" w:hAnsi="Trebuchet MS" w:cs="Arial"/>
          <w:b/>
          <w:sz w:val="24"/>
          <w:szCs w:val="24"/>
          <w:lang w:eastAsia="ro-RO"/>
        </w:rPr>
        <w:t>hotărâre</w:t>
      </w:r>
      <w:r w:rsidRPr="00957032">
        <w:rPr>
          <w:rFonts w:ascii="Trebuchet MS" w:eastAsia="Times New Roman" w:hAnsi="Trebuchet MS" w:cs="Arial"/>
          <w:sz w:val="24"/>
          <w:szCs w:val="24"/>
          <w:lang w:eastAsia="ro-RO"/>
        </w:rPr>
        <w:t xml:space="preserve"> – act administrativ adoptat de Consiliul Local al </w:t>
      </w:r>
      <w:r w:rsidRPr="00957032">
        <w:rPr>
          <w:rFonts w:ascii="Trebuchet MS" w:hAnsi="Trebuchet MS"/>
          <w:b/>
          <w:sz w:val="24"/>
          <w:szCs w:val="24"/>
        </w:rPr>
        <w:t xml:space="preserve">al </w:t>
      </w:r>
      <w:r>
        <w:rPr>
          <w:rFonts w:ascii="Trebuchet MS" w:hAnsi="Trebuchet MS"/>
          <w:b/>
          <w:sz w:val="24"/>
          <w:szCs w:val="24"/>
        </w:rPr>
        <w:t>comunei Ungheni</w:t>
      </w:r>
    </w:p>
    <w:p w:rsidR="001473FA" w:rsidRPr="00957032" w:rsidRDefault="001473FA" w:rsidP="001473FA">
      <w:pPr>
        <w:numPr>
          <w:ilvl w:val="0"/>
          <w:numId w:val="9"/>
        </w:numPr>
        <w:tabs>
          <w:tab w:val="left" w:pos="851"/>
        </w:tabs>
        <w:spacing w:after="0" w:line="240" w:lineRule="auto"/>
        <w:jc w:val="both"/>
        <w:rPr>
          <w:rFonts w:ascii="Trebuchet MS" w:eastAsia="Times New Roman" w:hAnsi="Trebuchet MS" w:cs="Arial"/>
          <w:sz w:val="24"/>
          <w:szCs w:val="24"/>
          <w:lang w:eastAsia="ro-RO"/>
        </w:rPr>
      </w:pPr>
      <w:r w:rsidRPr="00EF349B">
        <w:rPr>
          <w:rFonts w:ascii="Trebuchet MS" w:eastAsia="Times New Roman" w:hAnsi="Trebuchet MS" w:cs="Arial"/>
          <w:b/>
          <w:sz w:val="24"/>
          <w:szCs w:val="24"/>
          <w:lang w:eastAsia="ro-RO"/>
        </w:rPr>
        <w:t xml:space="preserve">organigrama </w:t>
      </w:r>
      <w:r w:rsidRPr="00957032">
        <w:rPr>
          <w:rFonts w:ascii="Trebuchet MS" w:eastAsia="Times New Roman" w:hAnsi="Trebuchet MS" w:cs="Arial"/>
          <w:sz w:val="24"/>
          <w:szCs w:val="24"/>
          <w:lang w:eastAsia="ro-RO"/>
        </w:rPr>
        <w:t>-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supraordonare, precum şi raporturile de colaborare;</w:t>
      </w:r>
    </w:p>
    <w:p w:rsidR="001473FA" w:rsidRPr="00957032" w:rsidRDefault="001473FA" w:rsidP="001473FA">
      <w:pPr>
        <w:numPr>
          <w:ilvl w:val="0"/>
          <w:numId w:val="9"/>
        </w:numPr>
        <w:tabs>
          <w:tab w:val="left" w:pos="851"/>
        </w:tabs>
        <w:spacing w:after="0" w:line="240" w:lineRule="auto"/>
        <w:jc w:val="both"/>
        <w:rPr>
          <w:rFonts w:ascii="Trebuchet MS" w:eastAsia="Times New Roman" w:hAnsi="Trebuchet MS" w:cs="Arial"/>
          <w:sz w:val="24"/>
          <w:szCs w:val="24"/>
          <w:lang w:eastAsia="ro-RO"/>
        </w:rPr>
      </w:pPr>
      <w:r w:rsidRPr="00EF349B">
        <w:rPr>
          <w:rFonts w:ascii="Trebuchet MS" w:eastAsia="Times New Roman" w:hAnsi="Trebuchet MS" w:cs="Arial"/>
          <w:b/>
          <w:sz w:val="24"/>
          <w:szCs w:val="24"/>
          <w:lang w:eastAsia="ro-RO"/>
        </w:rPr>
        <w:lastRenderedPageBreak/>
        <w:t>primăria</w:t>
      </w:r>
      <w:r w:rsidRPr="00EF349B">
        <w:rPr>
          <w:rFonts w:ascii="Trebuchet MS" w:hAnsi="Trebuchet MS"/>
          <w:b/>
          <w:sz w:val="24"/>
          <w:szCs w:val="24"/>
        </w:rPr>
        <w:t xml:space="preserve"> comunei Ungheni</w:t>
      </w:r>
      <w:r w:rsidRPr="00957032">
        <w:rPr>
          <w:rFonts w:ascii="Trebuchet MS" w:eastAsia="Times New Roman" w:hAnsi="Trebuchet MS" w:cs="Arial"/>
          <w:sz w:val="24"/>
          <w:szCs w:val="24"/>
          <w:lang w:eastAsia="ro-RO"/>
        </w:rPr>
        <w:t xml:space="preserve"> -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administratorul public, consilierii primarului sau persoanele încadrate la cabinetul primarului şi aparatul de specialitate al primarului;</w:t>
      </w:r>
    </w:p>
    <w:p w:rsidR="001473FA" w:rsidRPr="00957032" w:rsidRDefault="001473FA" w:rsidP="001473FA">
      <w:pPr>
        <w:numPr>
          <w:ilvl w:val="0"/>
          <w:numId w:val="9"/>
        </w:numPr>
        <w:tabs>
          <w:tab w:val="left" w:pos="851"/>
        </w:tabs>
        <w:spacing w:after="0" w:line="240" w:lineRule="auto"/>
        <w:jc w:val="both"/>
        <w:rPr>
          <w:rFonts w:ascii="Trebuchet MS" w:eastAsia="MS Mincho" w:hAnsi="Trebuchet MS" w:cs="MS Mincho"/>
          <w:sz w:val="24"/>
          <w:szCs w:val="24"/>
          <w:lang w:eastAsia="ro-RO"/>
        </w:rPr>
      </w:pPr>
      <w:r w:rsidRPr="00EF349B">
        <w:rPr>
          <w:rFonts w:ascii="Trebuchet MS" w:eastAsia="Times New Roman" w:hAnsi="Trebuchet MS" w:cs="Arial"/>
          <w:b/>
          <w:sz w:val="24"/>
          <w:szCs w:val="24"/>
          <w:lang w:eastAsia="ro-RO"/>
        </w:rPr>
        <w:t>secretarul general</w:t>
      </w:r>
      <w:r w:rsidRPr="00957032">
        <w:rPr>
          <w:rFonts w:ascii="Trebuchet MS" w:eastAsia="Times New Roman" w:hAnsi="Trebuchet MS" w:cs="Arial"/>
          <w:sz w:val="24"/>
          <w:szCs w:val="24"/>
          <w:lang w:eastAsia="ro-RO"/>
        </w:rPr>
        <w:t xml:space="preserve"> - secretarul general al </w:t>
      </w:r>
      <w:r w:rsidRPr="00957032">
        <w:rPr>
          <w:rFonts w:ascii="Trebuchet MS" w:hAnsi="Trebuchet MS"/>
          <w:b/>
          <w:sz w:val="24"/>
          <w:szCs w:val="24"/>
        </w:rPr>
        <w:t xml:space="preserve">al </w:t>
      </w:r>
      <w:r>
        <w:rPr>
          <w:rFonts w:ascii="Trebuchet MS" w:hAnsi="Trebuchet MS"/>
          <w:b/>
          <w:sz w:val="24"/>
          <w:szCs w:val="24"/>
        </w:rPr>
        <w:t>comunei Ungheni</w:t>
      </w:r>
    </w:p>
    <w:p w:rsidR="001473FA" w:rsidRPr="00957032" w:rsidRDefault="001473FA" w:rsidP="001473FA">
      <w:pPr>
        <w:rPr>
          <w:rFonts w:ascii="Trebuchet MS" w:eastAsia="MS Mincho" w:hAnsi="Trebuchet MS" w:cs="MS Mincho"/>
          <w:sz w:val="24"/>
          <w:szCs w:val="24"/>
          <w:lang w:eastAsia="ro-RO"/>
        </w:rPr>
      </w:pPr>
    </w:p>
    <w:p w:rsidR="00395585" w:rsidRDefault="00395585" w:rsidP="00395585">
      <w:pPr>
        <w:autoSpaceDE w:val="0"/>
        <w:autoSpaceDN w:val="0"/>
        <w:adjustRightInd w:val="0"/>
        <w:rPr>
          <w:rFonts w:ascii="ArialMT" w:hAnsi="ArialMT" w:cs="ArialMT"/>
          <w:sz w:val="24"/>
          <w:szCs w:val="24"/>
        </w:rPr>
      </w:pPr>
    </w:p>
    <w:p w:rsidR="00EA733A" w:rsidRPr="00395585" w:rsidRDefault="00E4675E" w:rsidP="00F456EB">
      <w:pPr>
        <w:autoSpaceDE w:val="0"/>
        <w:autoSpaceDN w:val="0"/>
        <w:adjustRightInd w:val="0"/>
        <w:jc w:val="both"/>
        <w:rPr>
          <w:rFonts w:ascii="ArialMT" w:hAnsi="ArialMT" w:cs="ArialMT"/>
          <w:sz w:val="24"/>
          <w:szCs w:val="24"/>
        </w:rPr>
      </w:pPr>
      <w:r w:rsidRPr="00395585">
        <w:rPr>
          <w:rFonts w:ascii="ArialMT" w:hAnsi="ArialMT" w:cs="ArialMT"/>
          <w:sz w:val="24"/>
          <w:szCs w:val="24"/>
        </w:rPr>
        <w:t>(4) Prevederile prezentului Regulament se complectează în mod c</w:t>
      </w:r>
      <w:r w:rsidR="001473FA">
        <w:rPr>
          <w:rFonts w:ascii="ArialMT" w:hAnsi="ArialMT" w:cs="ArialMT"/>
          <w:sz w:val="24"/>
          <w:szCs w:val="24"/>
        </w:rPr>
        <w:t>orespunzător cu prevederile O.U.G.</w:t>
      </w:r>
      <w:r w:rsidRPr="00395585">
        <w:rPr>
          <w:rFonts w:ascii="ArialMT" w:hAnsi="ArialMT" w:cs="ArialMT"/>
          <w:sz w:val="24"/>
          <w:szCs w:val="24"/>
        </w:rPr>
        <w:t xml:space="preserve"> nr. 57/ 2019 privind Codul Administrativ.</w:t>
      </w:r>
    </w:p>
    <w:p w:rsidR="00EF349B" w:rsidRDefault="00EF349B" w:rsidP="00EF349B">
      <w:pPr>
        <w:pStyle w:val="ListParagraph"/>
        <w:ind w:left="-335" w:right="-589"/>
        <w:jc w:val="center"/>
      </w:pPr>
    </w:p>
    <w:sectPr w:rsidR="00EF349B" w:rsidSect="00F456EB">
      <w:footerReference w:type="default" r:id="rId8"/>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2FE" w:rsidRDefault="00F342FE" w:rsidP="00A60297">
      <w:pPr>
        <w:spacing w:after="0" w:line="240" w:lineRule="auto"/>
      </w:pPr>
      <w:r>
        <w:separator/>
      </w:r>
    </w:p>
  </w:endnote>
  <w:endnote w:type="continuationSeparator" w:id="1">
    <w:p w:rsidR="00F342FE" w:rsidRDefault="00F342FE" w:rsidP="00A60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Arial-BoldMT">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0429"/>
      <w:docPartObj>
        <w:docPartGallery w:val="Page Numbers (Bottom of Page)"/>
        <w:docPartUnique/>
      </w:docPartObj>
    </w:sdtPr>
    <w:sdtContent>
      <w:p w:rsidR="00E72189" w:rsidRDefault="00400F9A">
        <w:pPr>
          <w:pStyle w:val="Footer"/>
          <w:jc w:val="center"/>
        </w:pPr>
        <w:fldSimple w:instr=" PAGE   \* MERGEFORMAT ">
          <w:r w:rsidR="00775B95">
            <w:rPr>
              <w:noProof/>
            </w:rPr>
            <w:t>1</w:t>
          </w:r>
        </w:fldSimple>
      </w:p>
    </w:sdtContent>
  </w:sdt>
  <w:p w:rsidR="00E72189" w:rsidRDefault="00E72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2FE" w:rsidRDefault="00F342FE" w:rsidP="00A60297">
      <w:pPr>
        <w:spacing w:after="0" w:line="240" w:lineRule="auto"/>
      </w:pPr>
      <w:r>
        <w:separator/>
      </w:r>
    </w:p>
  </w:footnote>
  <w:footnote w:type="continuationSeparator" w:id="1">
    <w:p w:rsidR="00F342FE" w:rsidRDefault="00F342FE" w:rsidP="00A602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1EC"/>
    <w:multiLevelType w:val="hybridMultilevel"/>
    <w:tmpl w:val="5C04913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5761607"/>
    <w:multiLevelType w:val="hybridMultilevel"/>
    <w:tmpl w:val="6DC45776"/>
    <w:lvl w:ilvl="0" w:tplc="3AF41192">
      <w:start w:val="1"/>
      <w:numFmt w:val="decimal"/>
      <w:lvlText w:val="(%1)"/>
      <w:lvlJc w:val="left"/>
      <w:pPr>
        <w:ind w:left="1885" w:hanging="1065"/>
      </w:pPr>
      <w:rPr>
        <w:rFonts w:hint="default"/>
        <w:b/>
        <w:w w:val="100"/>
      </w:rPr>
    </w:lvl>
    <w:lvl w:ilvl="1" w:tplc="04180019" w:tentative="1">
      <w:start w:val="1"/>
      <w:numFmt w:val="lowerLetter"/>
      <w:lvlText w:val="%2."/>
      <w:lvlJc w:val="left"/>
      <w:pPr>
        <w:ind w:left="1900" w:hanging="360"/>
      </w:pPr>
    </w:lvl>
    <w:lvl w:ilvl="2" w:tplc="0418001B" w:tentative="1">
      <w:start w:val="1"/>
      <w:numFmt w:val="lowerRoman"/>
      <w:lvlText w:val="%3."/>
      <w:lvlJc w:val="right"/>
      <w:pPr>
        <w:ind w:left="2620" w:hanging="180"/>
      </w:pPr>
    </w:lvl>
    <w:lvl w:ilvl="3" w:tplc="0418000F" w:tentative="1">
      <w:start w:val="1"/>
      <w:numFmt w:val="decimal"/>
      <w:lvlText w:val="%4."/>
      <w:lvlJc w:val="left"/>
      <w:pPr>
        <w:ind w:left="3340" w:hanging="360"/>
      </w:pPr>
    </w:lvl>
    <w:lvl w:ilvl="4" w:tplc="04180019" w:tentative="1">
      <w:start w:val="1"/>
      <w:numFmt w:val="lowerLetter"/>
      <w:lvlText w:val="%5."/>
      <w:lvlJc w:val="left"/>
      <w:pPr>
        <w:ind w:left="4060" w:hanging="360"/>
      </w:pPr>
    </w:lvl>
    <w:lvl w:ilvl="5" w:tplc="0418001B" w:tentative="1">
      <w:start w:val="1"/>
      <w:numFmt w:val="lowerRoman"/>
      <w:lvlText w:val="%6."/>
      <w:lvlJc w:val="right"/>
      <w:pPr>
        <w:ind w:left="4780" w:hanging="180"/>
      </w:pPr>
    </w:lvl>
    <w:lvl w:ilvl="6" w:tplc="0418000F" w:tentative="1">
      <w:start w:val="1"/>
      <w:numFmt w:val="decimal"/>
      <w:lvlText w:val="%7."/>
      <w:lvlJc w:val="left"/>
      <w:pPr>
        <w:ind w:left="5500" w:hanging="360"/>
      </w:pPr>
    </w:lvl>
    <w:lvl w:ilvl="7" w:tplc="04180019" w:tentative="1">
      <w:start w:val="1"/>
      <w:numFmt w:val="lowerLetter"/>
      <w:lvlText w:val="%8."/>
      <w:lvlJc w:val="left"/>
      <w:pPr>
        <w:ind w:left="6220" w:hanging="360"/>
      </w:pPr>
    </w:lvl>
    <w:lvl w:ilvl="8" w:tplc="0418001B" w:tentative="1">
      <w:start w:val="1"/>
      <w:numFmt w:val="lowerRoman"/>
      <w:lvlText w:val="%9."/>
      <w:lvlJc w:val="right"/>
      <w:pPr>
        <w:ind w:left="6940" w:hanging="180"/>
      </w:pPr>
    </w:lvl>
  </w:abstractNum>
  <w:abstractNum w:abstractNumId="2">
    <w:nsid w:val="296670AC"/>
    <w:multiLevelType w:val="hybridMultilevel"/>
    <w:tmpl w:val="BB86828A"/>
    <w:lvl w:ilvl="0" w:tplc="C204889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6360493"/>
    <w:multiLevelType w:val="hybridMultilevel"/>
    <w:tmpl w:val="DCEAA75E"/>
    <w:lvl w:ilvl="0" w:tplc="C9A09AD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D3B52E8"/>
    <w:multiLevelType w:val="hybridMultilevel"/>
    <w:tmpl w:val="C352AF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ED41E58"/>
    <w:multiLevelType w:val="multilevel"/>
    <w:tmpl w:val="87F2F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8070262"/>
    <w:multiLevelType w:val="hybridMultilevel"/>
    <w:tmpl w:val="CD54CE70"/>
    <w:lvl w:ilvl="0" w:tplc="5CE8CE24">
      <w:start w:val="1"/>
      <w:numFmt w:val="lowerLetter"/>
      <w:lvlText w:val="%1)"/>
      <w:lvlJc w:val="left"/>
      <w:pPr>
        <w:ind w:left="928" w:hanging="360"/>
      </w:pPr>
      <w:rPr>
        <w:rFonts w:ascii="Arial" w:eastAsia="Times New Roman"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5BE659C2"/>
    <w:multiLevelType w:val="hybridMultilevel"/>
    <w:tmpl w:val="45287E4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DE4209F"/>
    <w:multiLevelType w:val="hybridMultilevel"/>
    <w:tmpl w:val="6B3AFF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C9A754F"/>
    <w:multiLevelType w:val="hybridMultilevel"/>
    <w:tmpl w:val="A9CC92B4"/>
    <w:lvl w:ilvl="0" w:tplc="FADA144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8"/>
  </w:num>
  <w:num w:numId="6">
    <w:abstractNumId w:val="3"/>
  </w:num>
  <w:num w:numId="7">
    <w:abstractNumId w:val="9"/>
  </w:num>
  <w:num w:numId="8">
    <w:abstractNumId w:val="2"/>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C9253A"/>
    <w:rsid w:val="000442B1"/>
    <w:rsid w:val="00046D95"/>
    <w:rsid w:val="000571CD"/>
    <w:rsid w:val="00073B35"/>
    <w:rsid w:val="00084296"/>
    <w:rsid w:val="00093878"/>
    <w:rsid w:val="000A4BE2"/>
    <w:rsid w:val="000B498A"/>
    <w:rsid w:val="000E32AE"/>
    <w:rsid w:val="000F6BEB"/>
    <w:rsid w:val="0010741D"/>
    <w:rsid w:val="001236C9"/>
    <w:rsid w:val="001473FA"/>
    <w:rsid w:val="00151455"/>
    <w:rsid w:val="001B1E56"/>
    <w:rsid w:val="001D0E48"/>
    <w:rsid w:val="001E630D"/>
    <w:rsid w:val="0021280E"/>
    <w:rsid w:val="00272C08"/>
    <w:rsid w:val="002F41BA"/>
    <w:rsid w:val="00311F7B"/>
    <w:rsid w:val="00352BB4"/>
    <w:rsid w:val="00381B81"/>
    <w:rsid w:val="00395585"/>
    <w:rsid w:val="003A5BD6"/>
    <w:rsid w:val="00400F9A"/>
    <w:rsid w:val="004350A0"/>
    <w:rsid w:val="00443EC2"/>
    <w:rsid w:val="0047171B"/>
    <w:rsid w:val="0047721E"/>
    <w:rsid w:val="0048017E"/>
    <w:rsid w:val="004A5295"/>
    <w:rsid w:val="004B3B4D"/>
    <w:rsid w:val="004E16AC"/>
    <w:rsid w:val="004E1979"/>
    <w:rsid w:val="00531A80"/>
    <w:rsid w:val="0054049E"/>
    <w:rsid w:val="00575F5C"/>
    <w:rsid w:val="00584F29"/>
    <w:rsid w:val="00605C59"/>
    <w:rsid w:val="006461F1"/>
    <w:rsid w:val="00656A29"/>
    <w:rsid w:val="006E2178"/>
    <w:rsid w:val="006E4461"/>
    <w:rsid w:val="006F5A92"/>
    <w:rsid w:val="00704DC4"/>
    <w:rsid w:val="00713F9D"/>
    <w:rsid w:val="00775B95"/>
    <w:rsid w:val="007B427C"/>
    <w:rsid w:val="007B6F47"/>
    <w:rsid w:val="007F7DD7"/>
    <w:rsid w:val="00833A06"/>
    <w:rsid w:val="00836F60"/>
    <w:rsid w:val="00843BE2"/>
    <w:rsid w:val="008543B0"/>
    <w:rsid w:val="0085746C"/>
    <w:rsid w:val="00862105"/>
    <w:rsid w:val="00866E99"/>
    <w:rsid w:val="00880996"/>
    <w:rsid w:val="008C4F6F"/>
    <w:rsid w:val="008C5E60"/>
    <w:rsid w:val="008E1489"/>
    <w:rsid w:val="00905FA0"/>
    <w:rsid w:val="0094411C"/>
    <w:rsid w:val="00952C3E"/>
    <w:rsid w:val="00962CD2"/>
    <w:rsid w:val="009706E0"/>
    <w:rsid w:val="009E3BF7"/>
    <w:rsid w:val="00A60297"/>
    <w:rsid w:val="00AB482E"/>
    <w:rsid w:val="00AD1077"/>
    <w:rsid w:val="00AD48FB"/>
    <w:rsid w:val="00AE1EF0"/>
    <w:rsid w:val="00B249CE"/>
    <w:rsid w:val="00B33E39"/>
    <w:rsid w:val="00B53750"/>
    <w:rsid w:val="00B87D0D"/>
    <w:rsid w:val="00B9148B"/>
    <w:rsid w:val="00BE192C"/>
    <w:rsid w:val="00C15BB2"/>
    <w:rsid w:val="00C27756"/>
    <w:rsid w:val="00C332A6"/>
    <w:rsid w:val="00C50852"/>
    <w:rsid w:val="00C921AD"/>
    <w:rsid w:val="00C9253A"/>
    <w:rsid w:val="00CB3AE1"/>
    <w:rsid w:val="00CC3F9C"/>
    <w:rsid w:val="00CD0492"/>
    <w:rsid w:val="00CD4C8B"/>
    <w:rsid w:val="00CE0DA8"/>
    <w:rsid w:val="00CE1F4D"/>
    <w:rsid w:val="00D03BDB"/>
    <w:rsid w:val="00D66A1B"/>
    <w:rsid w:val="00D72E5C"/>
    <w:rsid w:val="00D93CFB"/>
    <w:rsid w:val="00D96F10"/>
    <w:rsid w:val="00DA33C5"/>
    <w:rsid w:val="00DA6889"/>
    <w:rsid w:val="00DB0B55"/>
    <w:rsid w:val="00DB530B"/>
    <w:rsid w:val="00DB7C9F"/>
    <w:rsid w:val="00DC7825"/>
    <w:rsid w:val="00DD721C"/>
    <w:rsid w:val="00E044F8"/>
    <w:rsid w:val="00E16CE3"/>
    <w:rsid w:val="00E21466"/>
    <w:rsid w:val="00E4675E"/>
    <w:rsid w:val="00E53C48"/>
    <w:rsid w:val="00E72189"/>
    <w:rsid w:val="00EA1C19"/>
    <w:rsid w:val="00EA733A"/>
    <w:rsid w:val="00EB65DF"/>
    <w:rsid w:val="00EC0817"/>
    <w:rsid w:val="00ED2A76"/>
    <w:rsid w:val="00EF0535"/>
    <w:rsid w:val="00EF349B"/>
    <w:rsid w:val="00F318B9"/>
    <w:rsid w:val="00F342FE"/>
    <w:rsid w:val="00F35F94"/>
    <w:rsid w:val="00F456EB"/>
    <w:rsid w:val="00F97305"/>
    <w:rsid w:val="00FD1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996"/>
  </w:style>
  <w:style w:type="paragraph" w:styleId="Heading1">
    <w:name w:val="heading 1"/>
    <w:basedOn w:val="Normal"/>
    <w:next w:val="Normal"/>
    <w:link w:val="Heading1Char"/>
    <w:uiPriority w:val="9"/>
    <w:qFormat/>
    <w:rsid w:val="00F35F9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F35F94"/>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F35F94"/>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F35F94"/>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F35F94"/>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F35F9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F35F94"/>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F35F94"/>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F35F94"/>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F35F9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35F9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F35F94"/>
    <w:rPr>
      <w:rFonts w:eastAsiaTheme="minorEastAsia"/>
      <w:b/>
      <w:bCs/>
      <w:sz w:val="28"/>
      <w:szCs w:val="28"/>
      <w:lang w:val="en-US"/>
    </w:rPr>
  </w:style>
  <w:style w:type="character" w:customStyle="1" w:styleId="Heading5Char">
    <w:name w:val="Heading 5 Char"/>
    <w:basedOn w:val="DefaultParagraphFont"/>
    <w:link w:val="Heading5"/>
    <w:uiPriority w:val="9"/>
    <w:semiHidden/>
    <w:rsid w:val="00F35F94"/>
    <w:rPr>
      <w:rFonts w:eastAsiaTheme="minorEastAsia"/>
      <w:b/>
      <w:bCs/>
      <w:i/>
      <w:iCs/>
      <w:sz w:val="26"/>
      <w:szCs w:val="26"/>
      <w:lang w:val="en-US"/>
    </w:rPr>
  </w:style>
  <w:style w:type="character" w:customStyle="1" w:styleId="Heading6Char">
    <w:name w:val="Heading 6 Char"/>
    <w:basedOn w:val="DefaultParagraphFont"/>
    <w:link w:val="Heading6"/>
    <w:rsid w:val="00F35F9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F35F94"/>
    <w:rPr>
      <w:rFonts w:eastAsiaTheme="minorEastAsia"/>
      <w:sz w:val="24"/>
      <w:szCs w:val="24"/>
      <w:lang w:val="en-US"/>
    </w:rPr>
  </w:style>
  <w:style w:type="character" w:customStyle="1" w:styleId="Heading8Char">
    <w:name w:val="Heading 8 Char"/>
    <w:basedOn w:val="DefaultParagraphFont"/>
    <w:link w:val="Heading8"/>
    <w:uiPriority w:val="9"/>
    <w:semiHidden/>
    <w:rsid w:val="00F35F94"/>
    <w:rPr>
      <w:rFonts w:eastAsiaTheme="minorEastAsia"/>
      <w:i/>
      <w:iCs/>
      <w:sz w:val="24"/>
      <w:szCs w:val="24"/>
      <w:lang w:val="en-US"/>
    </w:rPr>
  </w:style>
  <w:style w:type="character" w:customStyle="1" w:styleId="Heading9Char">
    <w:name w:val="Heading 9 Char"/>
    <w:basedOn w:val="DefaultParagraphFont"/>
    <w:link w:val="Heading9"/>
    <w:uiPriority w:val="9"/>
    <w:semiHidden/>
    <w:rsid w:val="00F35F94"/>
    <w:rPr>
      <w:rFonts w:asciiTheme="majorHAnsi" w:eastAsiaTheme="majorEastAsia" w:hAnsiTheme="majorHAnsi" w:cstheme="majorBidi"/>
      <w:lang w:val="en-US"/>
    </w:rPr>
  </w:style>
  <w:style w:type="paragraph" w:styleId="Header">
    <w:name w:val="header"/>
    <w:basedOn w:val="Normal"/>
    <w:link w:val="HeaderChar"/>
    <w:uiPriority w:val="99"/>
    <w:semiHidden/>
    <w:unhideWhenUsed/>
    <w:rsid w:val="00F35F94"/>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semiHidden/>
    <w:rsid w:val="00F35F9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35F94"/>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F35F94"/>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F35F94"/>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semiHidden/>
    <w:unhideWhenUsed/>
    <w:rsid w:val="00F35F94"/>
    <w:rPr>
      <w:color w:val="0000FF"/>
      <w:u w:val="single"/>
    </w:rPr>
  </w:style>
  <w:style w:type="paragraph" w:styleId="BalloonText">
    <w:name w:val="Balloon Text"/>
    <w:basedOn w:val="Normal"/>
    <w:link w:val="BalloonTextChar"/>
    <w:uiPriority w:val="99"/>
    <w:semiHidden/>
    <w:unhideWhenUsed/>
    <w:rsid w:val="00F35F9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F35F94"/>
    <w:rPr>
      <w:rFonts w:ascii="Tahoma" w:eastAsia="Times New Roman" w:hAnsi="Tahoma" w:cs="Tahoma"/>
      <w:sz w:val="16"/>
      <w:szCs w:val="16"/>
      <w:lang w:val="en-US"/>
    </w:rPr>
  </w:style>
  <w:style w:type="paragraph" w:styleId="NoSpacing">
    <w:name w:val="No Spacing"/>
    <w:uiPriority w:val="1"/>
    <w:qFormat/>
    <w:rsid w:val="00656A29"/>
    <w:pPr>
      <w:spacing w:after="0" w:line="240" w:lineRule="auto"/>
    </w:pPr>
  </w:style>
  <w:style w:type="table" w:styleId="TableGrid">
    <w:name w:val="Table Grid"/>
    <w:basedOn w:val="TableNormal"/>
    <w:uiPriority w:val="59"/>
    <w:rsid w:val="008E14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C80A-8EEB-4FBF-87D7-F7E15745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14097</Words>
  <Characters>80359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server-imp</dc:creator>
  <cp:lastModifiedBy>PC</cp:lastModifiedBy>
  <cp:revision>2</cp:revision>
  <cp:lastPrinted>2021-05-12T11:40:00Z</cp:lastPrinted>
  <dcterms:created xsi:type="dcterms:W3CDTF">2025-07-11T06:09:00Z</dcterms:created>
  <dcterms:modified xsi:type="dcterms:W3CDTF">2025-07-11T06:09:00Z</dcterms:modified>
</cp:coreProperties>
</file>